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D608" w14:textId="7958F8BE" w:rsidR="004F74C4" w:rsidRPr="001D498F" w:rsidRDefault="004C7D8A" w:rsidP="004C7D8A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1D498F">
        <w:rPr>
          <w:rFonts w:asciiTheme="majorHAnsi" w:hAnsiTheme="majorHAnsi" w:cs="Times New Roman"/>
          <w:b/>
          <w:bCs/>
          <w:sz w:val="24"/>
          <w:szCs w:val="24"/>
        </w:rPr>
        <w:t xml:space="preserve">RESOLUÇÃO Nº </w:t>
      </w:r>
      <w:r w:rsidR="00190DC1">
        <w:rPr>
          <w:rFonts w:asciiTheme="majorHAnsi" w:hAnsiTheme="majorHAnsi" w:cs="Times New Roman"/>
          <w:b/>
          <w:bCs/>
          <w:sz w:val="24"/>
          <w:szCs w:val="24"/>
        </w:rPr>
        <w:t xml:space="preserve"> 025</w:t>
      </w:r>
      <w:r w:rsidRPr="001D498F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E86B85">
        <w:rPr>
          <w:rFonts w:asciiTheme="majorHAnsi" w:hAnsiTheme="majorHAnsi" w:cs="Times New Roman"/>
          <w:b/>
          <w:bCs/>
          <w:sz w:val="24"/>
          <w:szCs w:val="24"/>
        </w:rPr>
        <w:t>4</w:t>
      </w:r>
    </w:p>
    <w:p w14:paraId="2685CB1F" w14:textId="77777777" w:rsidR="004F74C4" w:rsidRPr="001D498F" w:rsidRDefault="004F74C4" w:rsidP="004C7D8A">
      <w:pPr>
        <w:ind w:left="3540"/>
        <w:jc w:val="both"/>
        <w:rPr>
          <w:rFonts w:asciiTheme="majorHAnsi" w:hAnsiTheme="majorHAnsi" w:cs="Times New Roman"/>
          <w:sz w:val="24"/>
          <w:szCs w:val="24"/>
        </w:rPr>
      </w:pPr>
      <w:r w:rsidRPr="001D498F">
        <w:rPr>
          <w:rFonts w:asciiTheme="majorHAnsi" w:hAnsiTheme="majorHAnsi" w:cs="Times New Roman"/>
          <w:sz w:val="24"/>
          <w:szCs w:val="24"/>
        </w:rPr>
        <w:t xml:space="preserve">Regulamenta, no âmbito da Câmara Municipal de Sabáudia, Estado do Paraná, </w:t>
      </w:r>
      <w:r w:rsidR="004C7D8A" w:rsidRPr="001D498F">
        <w:rPr>
          <w:rFonts w:asciiTheme="majorHAnsi" w:hAnsiTheme="majorHAnsi" w:cs="Times New Roman"/>
          <w:sz w:val="24"/>
          <w:szCs w:val="24"/>
        </w:rPr>
        <w:t>“</w:t>
      </w:r>
      <w:r w:rsidR="00E86B85" w:rsidRPr="00E86B85">
        <w:rPr>
          <w:rFonts w:asciiTheme="majorHAnsi" w:hAnsiTheme="majorHAnsi" w:cs="Times New Roman"/>
          <w:sz w:val="24"/>
          <w:szCs w:val="24"/>
        </w:rPr>
        <w:t>os Serviços e Compras de Pequeno Valor de Pronto Pagamento nos termos do § 2º do art. 95 da Lei nº 14.133</w:t>
      </w:r>
      <w:r w:rsidR="00E86B85">
        <w:rPr>
          <w:rFonts w:asciiTheme="majorHAnsi" w:hAnsiTheme="majorHAnsi" w:cs="Times New Roman"/>
          <w:sz w:val="24"/>
          <w:szCs w:val="24"/>
        </w:rPr>
        <w:t>/2021”.</w:t>
      </w:r>
    </w:p>
    <w:p w14:paraId="75CE3269" w14:textId="77777777" w:rsidR="004F74C4" w:rsidRPr="001D498F" w:rsidRDefault="004F74C4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270D14C" w14:textId="77777777" w:rsidR="004C7D8A" w:rsidRPr="001D498F" w:rsidRDefault="004C7D8A" w:rsidP="00113544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D498F">
        <w:rPr>
          <w:rFonts w:asciiTheme="majorHAnsi" w:hAnsiTheme="majorHAnsi" w:cs="Times New Roman"/>
          <w:b/>
          <w:bCs/>
          <w:sz w:val="24"/>
          <w:szCs w:val="24"/>
        </w:rPr>
        <w:t>A Mesa Diretora da Câmara Municipal de Sabáudia, nos usos de sua atribuição, conforme art. 17, I do Regimento Interno, faz saber que a Câmara Municipal de Sabáudia aprovou a seguinte Resolução:</w:t>
      </w:r>
    </w:p>
    <w:p w14:paraId="3D19FA7F" w14:textId="77777777" w:rsidR="00C53C6E" w:rsidRDefault="00C53C6E" w:rsidP="00E916F9">
      <w:pPr>
        <w:spacing w:after="0" w:line="240" w:lineRule="auto"/>
        <w:jc w:val="both"/>
      </w:pPr>
      <w:r>
        <w:t>Art. 1º Esta Resolução dispõe sobre o procedimento para pequenas compras e prestação de serviços de pronto pagamento</w:t>
      </w:r>
      <w:r w:rsidR="00E916F9">
        <w:t>,</w:t>
      </w:r>
      <w:r>
        <w:t xml:space="preserve"> </w:t>
      </w:r>
      <w:r w:rsidR="00E916F9">
        <w:t>valor não superior a R$ 11.981,20 (onze mil novecentos e oitenta e um reais e vinte centavos), conforme dispõe o § 2º do Art. 95 da Lei Federal nº 14.133, de 10 de abril de 2021, com valores atualizados pelo Decreto Federal nº 11.871, de 29 de dezembro de 2023.</w:t>
      </w:r>
      <w:r>
        <w:t>, no âmbito da Câmara</w:t>
      </w:r>
      <w:r w:rsidR="00113544">
        <w:t xml:space="preserve"> </w:t>
      </w:r>
      <w:r>
        <w:t xml:space="preserve">Municipal de </w:t>
      </w:r>
      <w:r w:rsidR="00113544">
        <w:t>Sabáudia</w:t>
      </w:r>
      <w:r>
        <w:t>.</w:t>
      </w:r>
    </w:p>
    <w:p w14:paraId="28ABA239" w14:textId="77777777" w:rsidR="00C53C6E" w:rsidRDefault="00C53C6E" w:rsidP="00113544">
      <w:pPr>
        <w:spacing w:after="0" w:line="240" w:lineRule="auto"/>
        <w:jc w:val="both"/>
      </w:pPr>
    </w:p>
    <w:p w14:paraId="5B7B2525" w14:textId="77777777" w:rsidR="00C53C6E" w:rsidRDefault="00C53C6E" w:rsidP="00113544">
      <w:pPr>
        <w:spacing w:after="0" w:line="240" w:lineRule="auto"/>
        <w:jc w:val="both"/>
      </w:pPr>
      <w:r>
        <w:t>Art. 2º As pequenas compras e a prestação de serviços de pronto pagamento referem-se ao disposto no § 2º do art. 95 da Lei Federal nº 14.133/2021, sempre acompanhando a atualização do valor na lei federal.</w:t>
      </w:r>
    </w:p>
    <w:p w14:paraId="1E4CDE60" w14:textId="77777777" w:rsidR="00C777C1" w:rsidRDefault="00C777C1" w:rsidP="00113544">
      <w:pPr>
        <w:spacing w:after="0" w:line="240" w:lineRule="auto"/>
        <w:jc w:val="both"/>
      </w:pPr>
    </w:p>
    <w:p w14:paraId="05FBCBDD" w14:textId="77777777" w:rsidR="00113544" w:rsidRDefault="00113544" w:rsidP="00113544">
      <w:pPr>
        <w:spacing w:after="0" w:line="240" w:lineRule="auto"/>
        <w:jc w:val="both"/>
      </w:pPr>
      <w:r>
        <w:t>Parágrafo único. Nos termos do art. 182 da Lei nº 14.133/2021, o Poder Executivo Federal atualizará, a cada dia 1º de janeiro, pelo Índice Nacional de Preços ao Consumidor Amplo Especial (IPCA-E) ou por índice que venha a substituí-lo, na qual vinculará o Poder Executivo Municipal os novos patamares.</w:t>
      </w:r>
    </w:p>
    <w:p w14:paraId="27C89F99" w14:textId="77777777" w:rsidR="00113544" w:rsidRDefault="00113544" w:rsidP="00113544">
      <w:pPr>
        <w:spacing w:after="0" w:line="240" w:lineRule="auto"/>
        <w:jc w:val="both"/>
      </w:pPr>
    </w:p>
    <w:p w14:paraId="569F80E7" w14:textId="77777777" w:rsidR="00113544" w:rsidRDefault="00113544" w:rsidP="00113544">
      <w:pPr>
        <w:spacing w:after="0" w:line="240" w:lineRule="auto"/>
        <w:jc w:val="both"/>
      </w:pPr>
      <w:r>
        <w:t>Art. 3° Para efeitos desta Resolução, serão consideradas como pequenas compras ou prestação de serviços de pronto pagamento, observado o limite estabelecido no Art. 1º, as despesas que não possam subordinar-se ao procedimento normal de licitação, dispensa ou inexigibilidade, nos seguintes casos:</w:t>
      </w:r>
    </w:p>
    <w:p w14:paraId="40211355" w14:textId="77777777" w:rsidR="00113544" w:rsidRDefault="00113544" w:rsidP="00113544">
      <w:pPr>
        <w:spacing w:after="0" w:line="240" w:lineRule="auto"/>
        <w:jc w:val="both"/>
      </w:pPr>
      <w:r>
        <w:t xml:space="preserve">I </w:t>
      </w:r>
      <w:r w:rsidR="002B7DEB">
        <w:t>–</w:t>
      </w:r>
      <w:r>
        <w:t xml:space="preserve"> taxas</w:t>
      </w:r>
      <w:r w:rsidR="002B7DEB">
        <w:t xml:space="preserve"> bancárias</w:t>
      </w:r>
      <w:r w:rsidR="00974ACA">
        <w:t>,</w:t>
      </w:r>
      <w:r w:rsidR="002B7DEB">
        <w:t xml:space="preserve"> judiciais</w:t>
      </w:r>
      <w:r w:rsidR="00974ACA">
        <w:t xml:space="preserve"> e licenciamento d</w:t>
      </w:r>
      <w:r w:rsidR="00B2700B">
        <w:t>o</w:t>
      </w:r>
      <w:r w:rsidR="00974ACA">
        <w:t xml:space="preserve"> veículo</w:t>
      </w:r>
      <w:r w:rsidR="00B2700B">
        <w:t xml:space="preserve"> oficial</w:t>
      </w:r>
      <w:r>
        <w:t>, custas judiciais e extrajudiciais, emolumentos, reproduções de Documentos e publicações diversas</w:t>
      </w:r>
      <w:r w:rsidR="00E916F9">
        <w:t xml:space="preserve">, </w:t>
      </w:r>
      <w:r w:rsidR="003D09BB">
        <w:t xml:space="preserve">encadernação de documentos, </w:t>
      </w:r>
      <w:r w:rsidR="00E916F9">
        <w:t>registro de atas em cartórios;</w:t>
      </w:r>
    </w:p>
    <w:p w14:paraId="4FEF6F8E" w14:textId="77777777" w:rsidR="00113544" w:rsidRDefault="00E916F9" w:rsidP="00113544">
      <w:pPr>
        <w:spacing w:after="0" w:line="240" w:lineRule="auto"/>
        <w:jc w:val="both"/>
      </w:pPr>
      <w:r>
        <w:t>II</w:t>
      </w:r>
      <w:r w:rsidR="00113544">
        <w:t xml:space="preserve"> - serviços postais, gráficos, fotográficos, confecção de carimbos, confecção de chaves e demais serviços de chaveiro;</w:t>
      </w:r>
    </w:p>
    <w:p w14:paraId="2F9785F6" w14:textId="77777777" w:rsidR="00113544" w:rsidRDefault="00E916F9" w:rsidP="00113544">
      <w:pPr>
        <w:spacing w:after="0" w:line="240" w:lineRule="auto"/>
        <w:jc w:val="both"/>
      </w:pPr>
      <w:r>
        <w:t>I</w:t>
      </w:r>
      <w:r w:rsidR="002B7DEB">
        <w:t>V</w:t>
      </w:r>
      <w:r w:rsidR="00113544">
        <w:t xml:space="preserve"> - aquisição de certificado digital;</w:t>
      </w:r>
    </w:p>
    <w:p w14:paraId="62FAED01" w14:textId="77777777" w:rsidR="00A22BC3" w:rsidRDefault="00A22BC3" w:rsidP="00113544">
      <w:pPr>
        <w:spacing w:after="0" w:line="240" w:lineRule="auto"/>
        <w:jc w:val="both"/>
      </w:pPr>
      <w:r>
        <w:t>V - aquisição de gás de cozinha;</w:t>
      </w:r>
    </w:p>
    <w:p w14:paraId="4F6339DF" w14:textId="77777777" w:rsidR="00A22BC3" w:rsidRDefault="00A22BC3" w:rsidP="00113544">
      <w:pPr>
        <w:spacing w:after="0" w:line="240" w:lineRule="auto"/>
        <w:jc w:val="both"/>
      </w:pPr>
      <w:r>
        <w:t>VI – materiais de manutenção elétrica, hidráulica, ou de pequenos reparos eventuais;</w:t>
      </w:r>
    </w:p>
    <w:p w14:paraId="2CAFF92E" w14:textId="77777777" w:rsidR="00A22BC3" w:rsidRDefault="00B2700B" w:rsidP="00113544">
      <w:pPr>
        <w:spacing w:after="0" w:line="240" w:lineRule="auto"/>
        <w:jc w:val="both"/>
      </w:pPr>
      <w:r>
        <w:t>VII – troca de óleo e higienização de veículo oficial;</w:t>
      </w:r>
    </w:p>
    <w:p w14:paraId="75F71307" w14:textId="77777777" w:rsidR="00113544" w:rsidRDefault="00E916F9" w:rsidP="00113544">
      <w:pPr>
        <w:spacing w:after="0" w:line="240" w:lineRule="auto"/>
        <w:jc w:val="both"/>
      </w:pPr>
      <w:r>
        <w:t>V</w:t>
      </w:r>
      <w:r w:rsidR="00113544">
        <w:t xml:space="preserve"> - aquisição e/ou contratação decorrente de inexistência ou insuficiência eventual de material de almoxarifado ou de serviço, e desde que não exista procedimento licitatório ou contrato vigente para o fornecimento do respectivo material ou serviço, desde que não se configure falta de planejamento ou fracionamento da despesa, devendo ser plenamente</w:t>
      </w:r>
      <w:r w:rsidR="002B7DEB">
        <w:t xml:space="preserve"> </w:t>
      </w:r>
      <w:r w:rsidR="00113544">
        <w:t>justificada pelo representante/requerente do setor;</w:t>
      </w:r>
    </w:p>
    <w:p w14:paraId="22A1F206" w14:textId="77777777" w:rsidR="00113544" w:rsidRDefault="002B7DEB" w:rsidP="00113544">
      <w:pPr>
        <w:spacing w:after="0" w:line="240" w:lineRule="auto"/>
        <w:jc w:val="both"/>
      </w:pPr>
      <w:r>
        <w:lastRenderedPageBreak/>
        <w:t>VII</w:t>
      </w:r>
      <w:r w:rsidR="00113544">
        <w:t xml:space="preserve"> - outras despesas urgentes ou inadiáveis, </w:t>
      </w:r>
      <w:r>
        <w:t>como conserto de utensílios domésticos,</w:t>
      </w:r>
      <w:r w:rsidR="00EB3D82">
        <w:t xml:space="preserve"> </w:t>
      </w:r>
      <w:r w:rsidR="00113544">
        <w:t>desde que justificada a inviabilidade da realização de procedimento normal de licitação, dispensa ou inexigibilidade, precedidas de autorização da autoridade competente.</w:t>
      </w:r>
    </w:p>
    <w:p w14:paraId="39CE9B09" w14:textId="77777777" w:rsidR="00113544" w:rsidRDefault="00113544" w:rsidP="00113544">
      <w:pPr>
        <w:spacing w:after="0" w:line="240" w:lineRule="auto"/>
        <w:jc w:val="both"/>
      </w:pPr>
      <w:r>
        <w:t>§ 1º As despesas realizadas na forma prevista nest</w:t>
      </w:r>
      <w:r w:rsidR="002B7DEB">
        <w:t>a Resolução</w:t>
      </w:r>
      <w:r>
        <w:t>, serão precedidas de empenho nas suas respectivas rubricas orçamentária em conformidade com a Lei Federal n. 4320/64 e suas alterações;</w:t>
      </w:r>
    </w:p>
    <w:p w14:paraId="461E6D5A" w14:textId="77777777" w:rsidR="00C53C6E" w:rsidRPr="002B7DEB" w:rsidRDefault="00C53C6E" w:rsidP="00113544">
      <w:pPr>
        <w:spacing w:after="0" w:line="240" w:lineRule="auto"/>
        <w:jc w:val="both"/>
        <w:rPr>
          <w:color w:val="FF0000"/>
        </w:rPr>
      </w:pPr>
    </w:p>
    <w:p w14:paraId="185601AB" w14:textId="77777777" w:rsidR="00C53C6E" w:rsidRDefault="00C53C6E" w:rsidP="00113544">
      <w:pPr>
        <w:spacing w:after="0" w:line="240" w:lineRule="auto"/>
        <w:jc w:val="both"/>
      </w:pPr>
      <w:r>
        <w:t xml:space="preserve">Art. </w:t>
      </w:r>
      <w:r w:rsidR="00EB3D82">
        <w:t>4</w:t>
      </w:r>
      <w:r>
        <w:t>º O procedimento para as pequenas compras e prestação de serviços de pronto</w:t>
      </w:r>
      <w:r w:rsidR="00113544">
        <w:t xml:space="preserve"> </w:t>
      </w:r>
      <w:r>
        <w:t>pagamento que demandem despesas que, pela essencialidade e necessidade de pronta</w:t>
      </w:r>
      <w:r w:rsidR="00113544">
        <w:t xml:space="preserve"> </w:t>
      </w:r>
      <w:r>
        <w:t xml:space="preserve">resposta, não possam ser submetidas ao processo normal de licitação, será restrita às </w:t>
      </w:r>
      <w:r w:rsidR="00113544">
        <w:t xml:space="preserve"> </w:t>
      </w:r>
      <w:r>
        <w:t>seguintes hipóteses:</w:t>
      </w:r>
    </w:p>
    <w:p w14:paraId="368ACD25" w14:textId="77777777" w:rsidR="00C53C6E" w:rsidRDefault="00C53C6E" w:rsidP="00113544">
      <w:pPr>
        <w:spacing w:after="0" w:line="240" w:lineRule="auto"/>
        <w:jc w:val="both"/>
      </w:pPr>
    </w:p>
    <w:p w14:paraId="05ECDDFC" w14:textId="77777777" w:rsidR="00C53C6E" w:rsidRDefault="00C53C6E" w:rsidP="00113544">
      <w:pPr>
        <w:spacing w:after="0" w:line="240" w:lineRule="auto"/>
        <w:jc w:val="both"/>
      </w:pPr>
      <w:r>
        <w:t>I - atividades de garantia da continuidade do serviço público e atividades subsidiárias;</w:t>
      </w:r>
    </w:p>
    <w:p w14:paraId="6B0CC258" w14:textId="77777777" w:rsidR="00C53C6E" w:rsidRDefault="00C53C6E" w:rsidP="00113544">
      <w:pPr>
        <w:spacing w:after="0" w:line="240" w:lineRule="auto"/>
        <w:jc w:val="both"/>
      </w:pPr>
      <w:r>
        <w:t>II - atividades não programadas de manutenção para permitir a continuidade do</w:t>
      </w:r>
      <w:r w:rsidR="00113544">
        <w:t xml:space="preserve"> </w:t>
      </w:r>
      <w:r>
        <w:t>funcionamento dos serviços públicos inclusive aquisição de materiais permanentes.</w:t>
      </w:r>
    </w:p>
    <w:p w14:paraId="638893D7" w14:textId="77777777" w:rsidR="00C53C6E" w:rsidRDefault="00C53C6E" w:rsidP="00113544">
      <w:pPr>
        <w:spacing w:after="0" w:line="240" w:lineRule="auto"/>
        <w:jc w:val="both"/>
      </w:pPr>
    </w:p>
    <w:p w14:paraId="099C9246" w14:textId="77777777" w:rsidR="00C53C6E" w:rsidRDefault="00C53C6E" w:rsidP="00113544">
      <w:pPr>
        <w:spacing w:after="0" w:line="240" w:lineRule="auto"/>
        <w:jc w:val="both"/>
      </w:pPr>
      <w:r>
        <w:t>§ 1º O Regime Especial de Execução de que trata esta Resolução visa a garantir a eficácia do serviço público e deverá observar os princípios da contratação mais vantajosa e da</w:t>
      </w:r>
      <w:r w:rsidR="00113544">
        <w:t xml:space="preserve"> </w:t>
      </w:r>
      <w:r>
        <w:t>economicidade no dispêndio dos recursos financeiros.</w:t>
      </w:r>
    </w:p>
    <w:p w14:paraId="56A441DF" w14:textId="77777777" w:rsidR="00C53C6E" w:rsidRDefault="00C53C6E" w:rsidP="00113544">
      <w:pPr>
        <w:spacing w:after="0" w:line="240" w:lineRule="auto"/>
        <w:jc w:val="both"/>
      </w:pPr>
    </w:p>
    <w:p w14:paraId="767FFBEC" w14:textId="77777777" w:rsidR="00C53C6E" w:rsidRDefault="00C53C6E" w:rsidP="00113544">
      <w:pPr>
        <w:spacing w:after="0" w:line="240" w:lineRule="auto"/>
        <w:jc w:val="both"/>
      </w:pPr>
      <w:r>
        <w:t>§ 2º O solicitante deverá demonstrar que não é possível submeter a despesa ao processo normal de aplicação, apresentando as devidas justificativas.</w:t>
      </w:r>
    </w:p>
    <w:p w14:paraId="26F08CDD" w14:textId="77777777" w:rsidR="00C53C6E" w:rsidRDefault="00C53C6E" w:rsidP="00113544">
      <w:pPr>
        <w:spacing w:after="0" w:line="240" w:lineRule="auto"/>
        <w:jc w:val="both"/>
      </w:pPr>
    </w:p>
    <w:p w14:paraId="7558C523" w14:textId="77777777" w:rsidR="00C53C6E" w:rsidRDefault="00C53C6E" w:rsidP="00113544">
      <w:pPr>
        <w:spacing w:after="0" w:line="240" w:lineRule="auto"/>
        <w:jc w:val="both"/>
      </w:pPr>
      <w:r>
        <w:t xml:space="preserve">Art. </w:t>
      </w:r>
      <w:r w:rsidR="00EB3D82">
        <w:t>5</w:t>
      </w:r>
      <w:r>
        <w:t>º O procedimento para as pequenas compras e prestação de serviços de pronto pagamento possui as seguintes especificidades:</w:t>
      </w:r>
    </w:p>
    <w:p w14:paraId="698FBB29" w14:textId="77777777" w:rsidR="00C53C6E" w:rsidRDefault="00C53C6E" w:rsidP="00113544">
      <w:pPr>
        <w:spacing w:after="0" w:line="240" w:lineRule="auto"/>
        <w:jc w:val="both"/>
      </w:pPr>
    </w:p>
    <w:p w14:paraId="4A0C0004" w14:textId="77777777" w:rsidR="00C53C6E" w:rsidRDefault="00C53C6E" w:rsidP="00113544">
      <w:pPr>
        <w:spacing w:after="0" w:line="240" w:lineRule="auto"/>
        <w:jc w:val="both"/>
      </w:pPr>
      <w:r>
        <w:t>I - o valor para cada procedimento fica limitado à disponibilidade orçamentária decorrente da Lei Orçamentária Anual, sem prejuízo da observância dos procedimentos previstos para</w:t>
      </w:r>
      <w:r w:rsidR="00113544">
        <w:t xml:space="preserve"> </w:t>
      </w:r>
      <w:r>
        <w:t>licitação ou seu afastamento;</w:t>
      </w:r>
    </w:p>
    <w:p w14:paraId="4969776A" w14:textId="77777777" w:rsidR="00C53C6E" w:rsidRDefault="00C53C6E" w:rsidP="00113544">
      <w:pPr>
        <w:spacing w:after="0" w:line="240" w:lineRule="auto"/>
        <w:jc w:val="both"/>
      </w:pPr>
      <w:r>
        <w:t>II - A compra por mais de uma vez um mesmo objeto dentro do mesmo exercício financeiro fica vinculada à justificativa;</w:t>
      </w:r>
    </w:p>
    <w:p w14:paraId="6E16EECD" w14:textId="77777777" w:rsidR="00C53C6E" w:rsidRDefault="00C53C6E" w:rsidP="00113544">
      <w:pPr>
        <w:spacing w:after="0" w:line="240" w:lineRule="auto"/>
        <w:jc w:val="both"/>
      </w:pPr>
    </w:p>
    <w:p w14:paraId="00D431C0" w14:textId="77777777" w:rsidR="00C53C6E" w:rsidRDefault="00C53C6E" w:rsidP="00113544">
      <w:pPr>
        <w:spacing w:after="0" w:line="240" w:lineRule="auto"/>
        <w:jc w:val="both"/>
      </w:pPr>
      <w:r>
        <w:t xml:space="preserve">Art. </w:t>
      </w:r>
      <w:r w:rsidR="00EB3D82">
        <w:t>6</w:t>
      </w:r>
      <w:r>
        <w:t>º Verificada possível irregularidade na compra ou prestação serviço de pronto pagamento, o Controle Interno avaliará a necessidade de instauração de procedimento para apuração de responsabilidade.</w:t>
      </w:r>
    </w:p>
    <w:p w14:paraId="67854F37" w14:textId="77777777" w:rsidR="00C53C6E" w:rsidRDefault="00C53C6E" w:rsidP="00113544">
      <w:pPr>
        <w:spacing w:after="0" w:line="240" w:lineRule="auto"/>
        <w:jc w:val="both"/>
      </w:pPr>
    </w:p>
    <w:p w14:paraId="003CE13A" w14:textId="77777777" w:rsidR="00C53C6E" w:rsidRDefault="00C53C6E" w:rsidP="00113544">
      <w:pPr>
        <w:spacing w:after="0" w:line="240" w:lineRule="auto"/>
        <w:jc w:val="both"/>
      </w:pPr>
      <w:r>
        <w:t xml:space="preserve">Art. </w:t>
      </w:r>
      <w:r w:rsidR="00EB3D82">
        <w:t>7</w:t>
      </w:r>
      <w:r>
        <w:t>º O procedimento para as pequenas compras e prestação de serviços de pronto pagamento ocorrerá da seguinte forma:</w:t>
      </w:r>
    </w:p>
    <w:p w14:paraId="3A9930C2" w14:textId="77777777" w:rsidR="00C53C6E" w:rsidRDefault="00C53C6E" w:rsidP="00113544">
      <w:pPr>
        <w:spacing w:after="0" w:line="240" w:lineRule="auto"/>
        <w:jc w:val="both"/>
      </w:pPr>
    </w:p>
    <w:p w14:paraId="21F04F48" w14:textId="77777777" w:rsidR="00C53C6E" w:rsidRDefault="00C53C6E" w:rsidP="00113544">
      <w:pPr>
        <w:spacing w:after="0" w:line="240" w:lineRule="auto"/>
        <w:jc w:val="both"/>
      </w:pPr>
      <w:r>
        <w:t>I - Documento de formalização de demanda, com data e assinatura do requisitante e justificativa da necessidade da compra e do preço, nos termos do art. 23 da Lei Federal 14.133/2021.</w:t>
      </w:r>
    </w:p>
    <w:p w14:paraId="736FC3AA" w14:textId="5DB7E339" w:rsidR="00C53C6E" w:rsidRDefault="00C53C6E" w:rsidP="00113544">
      <w:pPr>
        <w:spacing w:after="0" w:line="240" w:lineRule="auto"/>
        <w:jc w:val="both"/>
      </w:pPr>
      <w:r>
        <w:t>II - O requisitante deverá apresentar junto à solicitação de demanda</w:t>
      </w:r>
      <w:r w:rsidR="00190DC1">
        <w:t>, o valor e os</w:t>
      </w:r>
      <w:r>
        <w:t xml:space="preserve"> documentos que comprovem que o contratado está:</w:t>
      </w:r>
    </w:p>
    <w:p w14:paraId="21B238E9" w14:textId="53C2DB03" w:rsidR="00C53C6E" w:rsidRDefault="00190DC1" w:rsidP="00113544">
      <w:pPr>
        <w:spacing w:after="0" w:line="240" w:lineRule="auto"/>
        <w:jc w:val="both"/>
      </w:pPr>
      <w:r>
        <w:t>a</w:t>
      </w:r>
      <w:r w:rsidR="00C53C6E">
        <w:t>) regulamente inscrito no Cadastro de Pessoas Físicas (CPF) ou no Cadastro Nacional da Pessoa Jurídica (CNPJ);</w:t>
      </w:r>
    </w:p>
    <w:p w14:paraId="4D3E08B4" w14:textId="7035E5E2" w:rsidR="00C53C6E" w:rsidRDefault="00190DC1" w:rsidP="00113544">
      <w:pPr>
        <w:spacing w:after="0" w:line="240" w:lineRule="auto"/>
        <w:jc w:val="both"/>
      </w:pPr>
      <w:r>
        <w:t>b</w:t>
      </w:r>
      <w:r w:rsidR="00C53C6E">
        <w:t>) regular perante a Fazenda federal, estadual e/ou municipal do domicílio ou sede do licitante;</w:t>
      </w:r>
    </w:p>
    <w:p w14:paraId="5FE0B4DC" w14:textId="2FC57177" w:rsidR="00C53C6E" w:rsidRDefault="00190DC1" w:rsidP="00113544">
      <w:pPr>
        <w:spacing w:after="0" w:line="240" w:lineRule="auto"/>
        <w:jc w:val="both"/>
      </w:pPr>
      <w:r>
        <w:t>c</w:t>
      </w:r>
      <w:r w:rsidR="00C53C6E">
        <w:t>) regular com a Seguridade Social e sobre o FGTS, demonstrando cumprimento dos encargos sociais instituídos por lei;</w:t>
      </w:r>
    </w:p>
    <w:p w14:paraId="4A874319" w14:textId="13D0A7B2" w:rsidR="00C53C6E" w:rsidRDefault="00190DC1" w:rsidP="00113544">
      <w:pPr>
        <w:spacing w:after="0" w:line="240" w:lineRule="auto"/>
        <w:jc w:val="both"/>
      </w:pPr>
      <w:r>
        <w:t>d</w:t>
      </w:r>
      <w:r w:rsidR="00C53C6E">
        <w:t>) regular perante a Justiça do Trabalho;</w:t>
      </w:r>
    </w:p>
    <w:p w14:paraId="4225F47E" w14:textId="77777777" w:rsidR="00C53C6E" w:rsidRDefault="00C53C6E" w:rsidP="00113544">
      <w:pPr>
        <w:spacing w:after="0" w:line="240" w:lineRule="auto"/>
        <w:jc w:val="both"/>
      </w:pPr>
      <w:r>
        <w:lastRenderedPageBreak/>
        <w:t>III - com a autorização da autoridade competente.</w:t>
      </w:r>
    </w:p>
    <w:p w14:paraId="45215A84" w14:textId="77777777" w:rsidR="00C53C6E" w:rsidRDefault="00C53C6E" w:rsidP="00113544">
      <w:pPr>
        <w:spacing w:after="0" w:line="240" w:lineRule="auto"/>
        <w:jc w:val="both"/>
      </w:pPr>
    </w:p>
    <w:p w14:paraId="2B9A6481" w14:textId="77777777" w:rsidR="00C53C6E" w:rsidRDefault="00C53C6E" w:rsidP="00113544">
      <w:pPr>
        <w:spacing w:after="0" w:line="240" w:lineRule="auto"/>
        <w:jc w:val="both"/>
      </w:pPr>
      <w:r>
        <w:t>Parágrafo único. Fica expressamente proibidas as pequenas compras e contratação de prestação de serviços de pronto pagamento sem observância do disposto no caput deste artigo.</w:t>
      </w:r>
    </w:p>
    <w:p w14:paraId="5D0E6794" w14:textId="77777777" w:rsidR="00C53C6E" w:rsidRDefault="00C53C6E" w:rsidP="00113544">
      <w:pPr>
        <w:spacing w:after="0" w:line="240" w:lineRule="auto"/>
        <w:jc w:val="both"/>
      </w:pPr>
    </w:p>
    <w:p w14:paraId="0CA873E2" w14:textId="77777777" w:rsidR="004F74C4" w:rsidRDefault="00A22BC3" w:rsidP="00113544">
      <w:pPr>
        <w:jc w:val="both"/>
      </w:pPr>
      <w:r>
        <w:t>Art. 8º As contratações de que tratam essa Resolução não exigem as formalidades da Lei nº 14.133/2021, tais como pareceres, instauração e instrução de processo, prévia publicação,  dentre outros, bastando ser operacionalizada via sistema de compras, atendendo à Lei 4.320/64 em relação à Empenho, Liquidação e Pagamento, depois de atendidos os requisitos do Art. 7º.</w:t>
      </w:r>
    </w:p>
    <w:p w14:paraId="357253C8" w14:textId="77777777" w:rsidR="00845982" w:rsidRDefault="00845982" w:rsidP="00113544">
      <w:pPr>
        <w:jc w:val="both"/>
      </w:pPr>
      <w:r>
        <w:t xml:space="preserve">Art. </w:t>
      </w:r>
      <w:r w:rsidR="00E264DA">
        <w:t>9</w:t>
      </w:r>
      <w:r>
        <w:t xml:space="preserve">º O solicitante do serviço ou compra deverá </w:t>
      </w:r>
      <w:r w:rsidR="0032717A">
        <w:t>preencher o documento de formalização de demanda - DFD</w:t>
      </w:r>
      <w:r>
        <w:t xml:space="preserve">, de acordo com o art. 7º, devendo ser encaminhada ao setor contábil para dotação orçamentária, controle interno para manifestação, presidente para autorizar e setor contábil  para a execução da nota de empenho, após </w:t>
      </w:r>
      <w:r w:rsidR="003A0FE6">
        <w:t xml:space="preserve">a compra ou serviço, o solicitante </w:t>
      </w:r>
      <w:r>
        <w:t>deverá apresentar a prestação de contas.</w:t>
      </w:r>
      <w:r w:rsidR="00E264DA">
        <w:t xml:space="preserve"> </w:t>
      </w:r>
      <w:r w:rsidR="00E264DA">
        <w:rPr>
          <w:rFonts w:cstheme="minorHAnsi"/>
        </w:rPr>
        <w:t>(</w:t>
      </w:r>
      <w:r w:rsidR="00E264DA">
        <w:t>anexo I)</w:t>
      </w:r>
    </w:p>
    <w:p w14:paraId="7E04FFB6" w14:textId="77777777" w:rsidR="00B2700B" w:rsidRDefault="00B2700B" w:rsidP="00113544">
      <w:pPr>
        <w:jc w:val="both"/>
        <w:rPr>
          <w:rFonts w:asciiTheme="majorHAnsi" w:hAnsiTheme="majorHAnsi" w:cs="Times New Roman"/>
          <w:sz w:val="24"/>
          <w:szCs w:val="24"/>
        </w:rPr>
      </w:pPr>
      <w:r>
        <w:t>Art.</w:t>
      </w:r>
      <w:r w:rsidR="00E264DA">
        <w:t>10</w:t>
      </w:r>
      <w:r>
        <w:t xml:space="preserve"> A prestação de contas das despesas realizadas</w:t>
      </w:r>
      <w:r w:rsidR="00845982">
        <w:t xml:space="preserve"> deverá ser encaminhada para manifestação do controle interno e aprovação da Presidência, após ser enviado para o setor contábil para o registro e para tesouraria efetivar o pagamento, por fim disponibilizar no Portal da Transparência. </w:t>
      </w:r>
      <w:r w:rsidR="00845982">
        <w:rPr>
          <w:rFonts w:cstheme="minorHAnsi"/>
        </w:rPr>
        <w:t>(</w:t>
      </w:r>
      <w:r w:rsidR="00845982">
        <w:t>anexo II)</w:t>
      </w:r>
    </w:p>
    <w:p w14:paraId="20D2E414" w14:textId="77777777" w:rsidR="00F0690F" w:rsidRPr="006C054B" w:rsidRDefault="004F74C4" w:rsidP="00113544">
      <w:pPr>
        <w:jc w:val="both"/>
        <w:rPr>
          <w:rFonts w:cstheme="minorHAnsi"/>
          <w:b/>
        </w:rPr>
      </w:pPr>
      <w:r w:rsidRPr="006C054B">
        <w:rPr>
          <w:rFonts w:cstheme="minorHAnsi"/>
        </w:rPr>
        <w:t>Art.</w:t>
      </w:r>
      <w:r w:rsidR="00E264DA" w:rsidRPr="006C054B">
        <w:rPr>
          <w:rFonts w:cstheme="minorHAnsi"/>
        </w:rPr>
        <w:t xml:space="preserve"> 11</w:t>
      </w:r>
      <w:r w:rsidRPr="006C054B">
        <w:rPr>
          <w:rFonts w:cstheme="minorHAnsi"/>
          <w:b/>
        </w:rPr>
        <w:t xml:space="preserve">  </w:t>
      </w:r>
      <w:r w:rsidR="00F0690F" w:rsidRPr="006C054B">
        <w:rPr>
          <w:rFonts w:cstheme="minorHAnsi"/>
          <w:bCs/>
        </w:rPr>
        <w:t>O Presidente da Câmara Municipal expedirá, se necessárias, instruções complementares para o cumprimento deste Regulamento, inclusive modelos para à contratação</w:t>
      </w:r>
      <w:r w:rsidR="00F0690F" w:rsidRPr="006C054B">
        <w:rPr>
          <w:rFonts w:cstheme="minorHAnsi"/>
          <w:b/>
        </w:rPr>
        <w:t>.</w:t>
      </w:r>
    </w:p>
    <w:p w14:paraId="55848996" w14:textId="77777777" w:rsidR="00CE7DC6" w:rsidRPr="006C054B" w:rsidRDefault="00CE7DC6" w:rsidP="00113544">
      <w:pPr>
        <w:jc w:val="both"/>
        <w:rPr>
          <w:rFonts w:cstheme="minorHAnsi"/>
          <w:bCs/>
        </w:rPr>
      </w:pPr>
      <w:r w:rsidRPr="006C054B">
        <w:rPr>
          <w:rFonts w:cstheme="minorHAnsi"/>
        </w:rPr>
        <w:t>Art.</w:t>
      </w:r>
      <w:r w:rsidR="00E37850" w:rsidRPr="006C054B">
        <w:rPr>
          <w:rFonts w:cstheme="minorHAnsi"/>
        </w:rPr>
        <w:t xml:space="preserve"> </w:t>
      </w:r>
      <w:r w:rsidR="00E264DA" w:rsidRPr="006C054B">
        <w:rPr>
          <w:rFonts w:cstheme="minorHAnsi"/>
        </w:rPr>
        <w:t>12</w:t>
      </w:r>
      <w:r w:rsidRPr="006C054B">
        <w:rPr>
          <w:rFonts w:cstheme="minorHAnsi"/>
          <w:b/>
        </w:rPr>
        <w:t xml:space="preserve">  </w:t>
      </w:r>
      <w:r w:rsidRPr="006C054B">
        <w:rPr>
          <w:rFonts w:cstheme="minorHAnsi"/>
          <w:bCs/>
        </w:rPr>
        <w:t>Por se tratar de procedimento de regulamentação, todos os atos observação as disposições expressas da Lei Federal 14.133/2021, ora recepcionada integralmente.</w:t>
      </w:r>
      <w:r w:rsidRPr="006C054B">
        <w:rPr>
          <w:rFonts w:cstheme="minorHAnsi"/>
          <w:b/>
        </w:rPr>
        <w:t xml:space="preserve"> </w:t>
      </w:r>
    </w:p>
    <w:p w14:paraId="589F33C8" w14:textId="77777777" w:rsidR="004F74C4" w:rsidRPr="006C054B" w:rsidRDefault="004F74C4" w:rsidP="00113544">
      <w:pPr>
        <w:jc w:val="both"/>
        <w:rPr>
          <w:rFonts w:cstheme="minorHAnsi"/>
          <w:sz w:val="24"/>
          <w:szCs w:val="24"/>
        </w:rPr>
      </w:pPr>
      <w:r w:rsidRPr="006C054B">
        <w:rPr>
          <w:rFonts w:cstheme="minorHAnsi"/>
          <w:bCs/>
        </w:rPr>
        <w:t>Art.</w:t>
      </w:r>
      <w:r w:rsidR="00E264DA" w:rsidRPr="006C054B">
        <w:rPr>
          <w:rFonts w:cstheme="minorHAnsi"/>
          <w:bCs/>
        </w:rPr>
        <w:t xml:space="preserve"> 13</w:t>
      </w:r>
      <w:r w:rsidRPr="006C054B">
        <w:rPr>
          <w:rFonts w:cstheme="minorHAnsi"/>
        </w:rPr>
        <w:t xml:space="preserve">  Est</w:t>
      </w:r>
      <w:r w:rsidR="00027512" w:rsidRPr="006C054B">
        <w:rPr>
          <w:rFonts w:cstheme="minorHAnsi"/>
        </w:rPr>
        <w:t>a</w:t>
      </w:r>
      <w:r w:rsidRPr="006C054B">
        <w:rPr>
          <w:rFonts w:cstheme="minorHAnsi"/>
        </w:rPr>
        <w:t xml:space="preserve"> </w:t>
      </w:r>
      <w:r w:rsidR="00027512" w:rsidRPr="006C054B">
        <w:rPr>
          <w:rFonts w:cstheme="minorHAnsi"/>
        </w:rPr>
        <w:t>Resolução</w:t>
      </w:r>
      <w:r w:rsidRPr="006C054B">
        <w:rPr>
          <w:rFonts w:cstheme="minorHAnsi"/>
        </w:rPr>
        <w:t xml:space="preserve"> entra em vigor na data da sua publicação</w:t>
      </w:r>
      <w:r w:rsidRPr="006C054B">
        <w:rPr>
          <w:rFonts w:cstheme="minorHAnsi"/>
          <w:sz w:val="24"/>
          <w:szCs w:val="24"/>
        </w:rPr>
        <w:t>.</w:t>
      </w:r>
    </w:p>
    <w:p w14:paraId="6E9255E5" w14:textId="77777777" w:rsidR="004F74C4" w:rsidRPr="001D498F" w:rsidRDefault="004F74C4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EF63503" w14:textId="48F4E5D4" w:rsidR="004F74C4" w:rsidRPr="002C27DE" w:rsidRDefault="008F0D24" w:rsidP="008F0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7DE">
        <w:rPr>
          <w:rFonts w:ascii="Times New Roman" w:hAnsi="Times New Roman" w:cs="Times New Roman"/>
          <w:sz w:val="24"/>
          <w:szCs w:val="24"/>
        </w:rPr>
        <w:t>Sabáudia</w:t>
      </w:r>
      <w:r w:rsidR="00EA129A">
        <w:rPr>
          <w:rFonts w:ascii="Times New Roman" w:hAnsi="Times New Roman" w:cs="Times New Roman"/>
          <w:sz w:val="24"/>
          <w:szCs w:val="24"/>
        </w:rPr>
        <w:t xml:space="preserve"> </w:t>
      </w:r>
      <w:r w:rsidR="00190DC1">
        <w:rPr>
          <w:rFonts w:ascii="Times New Roman" w:hAnsi="Times New Roman" w:cs="Times New Roman"/>
          <w:sz w:val="24"/>
          <w:szCs w:val="24"/>
        </w:rPr>
        <w:t>02 de maio</w:t>
      </w:r>
      <w:r w:rsidR="004F74C4" w:rsidRPr="002C27DE">
        <w:rPr>
          <w:rFonts w:ascii="Times New Roman" w:hAnsi="Times New Roman" w:cs="Times New Roman"/>
          <w:sz w:val="24"/>
          <w:szCs w:val="24"/>
        </w:rPr>
        <w:t xml:space="preserve"> de 202</w:t>
      </w:r>
      <w:r w:rsidR="00E86B85">
        <w:rPr>
          <w:rFonts w:ascii="Times New Roman" w:hAnsi="Times New Roman" w:cs="Times New Roman"/>
          <w:sz w:val="24"/>
          <w:szCs w:val="24"/>
        </w:rPr>
        <w:t>4</w:t>
      </w:r>
      <w:r w:rsidR="004F74C4" w:rsidRPr="002C27DE">
        <w:rPr>
          <w:rFonts w:ascii="Times New Roman" w:hAnsi="Times New Roman" w:cs="Times New Roman"/>
          <w:sz w:val="24"/>
          <w:szCs w:val="24"/>
        </w:rPr>
        <w:t>.</w:t>
      </w:r>
    </w:p>
    <w:p w14:paraId="465CB9FD" w14:textId="77777777" w:rsidR="004F74C4" w:rsidRDefault="004F74C4" w:rsidP="004C7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7E929" w14:textId="291B29BD" w:rsidR="00EA129A" w:rsidRDefault="00EA129A" w:rsidP="004C7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D0FA1" w14:textId="77777777" w:rsidR="00190DC1" w:rsidRPr="002C27DE" w:rsidRDefault="00190DC1" w:rsidP="004C7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F30ED" w14:textId="23DFA70A" w:rsidR="00190DC1" w:rsidRPr="00190DC1" w:rsidRDefault="00190DC1" w:rsidP="00190DC1">
      <w:pPr>
        <w:jc w:val="center"/>
        <w:rPr>
          <w:rFonts w:ascii="Times New Roman" w:hAnsi="Times New Roman" w:cs="Times New Roman"/>
          <w:b/>
          <w:bCs/>
          <w:noProof/>
        </w:rPr>
      </w:pPr>
      <w:r w:rsidRPr="00190DC1">
        <w:rPr>
          <w:rFonts w:ascii="Times New Roman" w:hAnsi="Times New Roman" w:cs="Times New Roman"/>
          <w:b/>
          <w:bCs/>
          <w:noProof/>
        </w:rPr>
        <w:t>APARECIDO JOSÉ BRITO</w:t>
      </w:r>
    </w:p>
    <w:p w14:paraId="10EE1F32" w14:textId="219D1FF4" w:rsidR="00190DC1" w:rsidRPr="00190DC1" w:rsidRDefault="00190DC1" w:rsidP="00190DC1">
      <w:pPr>
        <w:jc w:val="center"/>
        <w:rPr>
          <w:rFonts w:ascii="Times New Roman" w:hAnsi="Times New Roman" w:cs="Times New Roman"/>
          <w:b/>
          <w:bCs/>
          <w:noProof/>
        </w:rPr>
      </w:pPr>
      <w:r w:rsidRPr="00190DC1">
        <w:rPr>
          <w:rFonts w:ascii="Times New Roman" w:hAnsi="Times New Roman" w:cs="Times New Roman"/>
          <w:b/>
          <w:bCs/>
          <w:noProof/>
        </w:rPr>
        <w:t>PRESIDENTE</w:t>
      </w:r>
    </w:p>
    <w:p w14:paraId="29969284" w14:textId="77777777" w:rsidR="00F15011" w:rsidRDefault="00F15011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07FACEB" w14:textId="77777777" w:rsidR="00EA129A" w:rsidRDefault="00EA129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D197A7B" w14:textId="5617E47A" w:rsidR="00EA129A" w:rsidRDefault="00EA129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DA4FED9" w14:textId="6DD1C590" w:rsidR="00190DC1" w:rsidRDefault="00190DC1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57C829F" w14:textId="77777777" w:rsidR="00EA129A" w:rsidRDefault="00EA129A" w:rsidP="003A4275">
      <w:pPr>
        <w:tabs>
          <w:tab w:val="left" w:pos="4678"/>
        </w:tabs>
        <w:jc w:val="both"/>
        <w:rPr>
          <w:rFonts w:asciiTheme="majorHAnsi" w:hAnsiTheme="majorHAnsi" w:cs="Times New Roman"/>
          <w:sz w:val="24"/>
          <w:szCs w:val="24"/>
        </w:rPr>
      </w:pPr>
    </w:p>
    <w:p w14:paraId="34ABE19C" w14:textId="77777777" w:rsidR="00B225D8" w:rsidRPr="0032717A" w:rsidRDefault="0032717A" w:rsidP="003271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2717A">
        <w:rPr>
          <w:rFonts w:asciiTheme="majorHAnsi" w:hAnsiTheme="majorHAnsi" w:cs="Times New Roman"/>
          <w:b/>
          <w:sz w:val="28"/>
          <w:szCs w:val="28"/>
        </w:rPr>
        <w:lastRenderedPageBreak/>
        <w:t>ANEXO I</w:t>
      </w:r>
    </w:p>
    <w:p w14:paraId="40FADAF7" w14:textId="77777777" w:rsidR="00564314" w:rsidRPr="008D632B" w:rsidRDefault="008D632B" w:rsidP="003271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632B">
        <w:rPr>
          <w:rFonts w:asciiTheme="majorHAnsi" w:hAnsiTheme="majorHAnsi" w:cs="Times New Roman"/>
          <w:b/>
          <w:sz w:val="28"/>
          <w:szCs w:val="28"/>
        </w:rPr>
        <w:t>FLUXOGRAMA PARA DESPESAS DE PRONTO PAGAMENTO</w:t>
      </w:r>
    </w:p>
    <w:p w14:paraId="72AEFF88" w14:textId="77777777" w:rsidR="00564314" w:rsidRDefault="00564314" w:rsidP="0032717A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3E8E0163" w14:textId="77777777" w:rsidR="00564314" w:rsidRDefault="008D632B" w:rsidP="008D632B">
      <w:pPr>
        <w:tabs>
          <w:tab w:val="left" w:pos="0"/>
        </w:tabs>
        <w:rPr>
          <w:rFonts w:asciiTheme="majorHAnsi" w:hAnsiTheme="majorHAnsi" w:cs="Times New Roman"/>
          <w:b/>
          <w:sz w:val="24"/>
          <w:szCs w:val="24"/>
        </w:rPr>
      </w:pPr>
      <w:r w:rsidRPr="008D632B">
        <w:rPr>
          <w:rFonts w:asciiTheme="majorHAnsi" w:hAnsiTheme="majorHAnsi" w:cs="Times New Roman"/>
          <w:b/>
          <w:sz w:val="28"/>
          <w:szCs w:val="28"/>
        </w:rPr>
        <w:t>DA SOLICITAÇÃO</w:t>
      </w:r>
      <w:r>
        <w:rPr>
          <w:rFonts w:asciiTheme="majorHAnsi" w:hAnsiTheme="majorHAnsi" w:cs="Times New Roman"/>
          <w:b/>
          <w:sz w:val="24"/>
          <w:szCs w:val="24"/>
        </w:rPr>
        <w:t>:</w:t>
      </w:r>
    </w:p>
    <w:p w14:paraId="68D80BE7" w14:textId="77777777" w:rsidR="00564314" w:rsidRDefault="00564314" w:rsidP="0032717A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D632B" w14:paraId="3A9CA931" w14:textId="77777777" w:rsidTr="00DB6F46">
        <w:trPr>
          <w:trHeight w:val="841"/>
        </w:trPr>
        <w:tc>
          <w:tcPr>
            <w:tcW w:w="2122" w:type="dxa"/>
          </w:tcPr>
          <w:p w14:paraId="434D8E0F" w14:textId="77777777" w:rsidR="008D632B" w:rsidRPr="00DB6F46" w:rsidRDefault="008D632B" w:rsidP="00B84FF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B6F46">
              <w:rPr>
                <w:rFonts w:asciiTheme="majorHAnsi" w:hAnsiTheme="majorHAnsi" w:cs="Times New Roman"/>
                <w:b/>
                <w:sz w:val="24"/>
                <w:szCs w:val="24"/>
              </w:rPr>
              <w:t>SOLICITANTE</w:t>
            </w:r>
          </w:p>
          <w:p w14:paraId="114FB9EE" w14:textId="77777777" w:rsidR="008D632B" w:rsidRPr="00DB6F46" w:rsidRDefault="008D632B" w:rsidP="00B84FFB">
            <w:pPr>
              <w:rPr>
                <w:rFonts w:asciiTheme="majorHAnsi" w:hAnsiTheme="majorHAnsi" w:cs="Times New Roman"/>
                <w:b/>
              </w:rPr>
            </w:pPr>
            <w:r w:rsidRPr="00DB6F46">
              <w:rPr>
                <w:rFonts w:asciiTheme="majorHAnsi" w:hAnsiTheme="majorHAnsi" w:cs="Times New Roman"/>
                <w:b/>
              </w:rPr>
              <w:t>Preencher o Anexo II</w:t>
            </w:r>
          </w:p>
        </w:tc>
      </w:tr>
    </w:tbl>
    <w:tbl>
      <w:tblPr>
        <w:tblpPr w:leftFromText="141" w:rightFromText="141" w:vertAnchor="text" w:tblpX="19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</w:tblGrid>
      <w:tr w:rsidR="00DB6F46" w14:paraId="7D60A681" w14:textId="77777777" w:rsidTr="00DB6F46">
        <w:trPr>
          <w:trHeight w:val="855"/>
        </w:trPr>
        <w:tc>
          <w:tcPr>
            <w:tcW w:w="1838" w:type="dxa"/>
          </w:tcPr>
          <w:p w14:paraId="27138C74" w14:textId="77777777" w:rsidR="00DB6F46" w:rsidRDefault="00DB6F46" w:rsidP="00DB6F46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SETOR CONTÁBIL</w:t>
            </w:r>
          </w:p>
          <w:p w14:paraId="33FFF4D7" w14:textId="77777777" w:rsidR="00DB6F46" w:rsidRPr="00DB6F46" w:rsidRDefault="00DB6F46" w:rsidP="00DB6F46">
            <w:p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DB6F46">
              <w:rPr>
                <w:rFonts w:asciiTheme="majorHAnsi" w:hAnsiTheme="majorHAnsi" w:cs="Times New Roman"/>
                <w:b/>
              </w:rPr>
              <w:t>Informar Dotação Orçamentária</w:t>
            </w:r>
          </w:p>
        </w:tc>
      </w:tr>
    </w:tbl>
    <w:tbl>
      <w:tblPr>
        <w:tblpPr w:leftFromText="141" w:rightFromText="141" w:vertAnchor="text" w:tblpX="447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</w:tblGrid>
      <w:tr w:rsidR="003A4275" w14:paraId="7E434FA1" w14:textId="77777777" w:rsidTr="001D6417">
        <w:trPr>
          <w:trHeight w:val="846"/>
        </w:trPr>
        <w:tc>
          <w:tcPr>
            <w:tcW w:w="2263" w:type="dxa"/>
          </w:tcPr>
          <w:p w14:paraId="7FE0B139" w14:textId="77777777" w:rsidR="003A4275" w:rsidRPr="001D6417" w:rsidRDefault="003A4275" w:rsidP="001D6417">
            <w:pPr>
              <w:tabs>
                <w:tab w:val="left" w:pos="5103"/>
              </w:tabs>
              <w:spacing w:after="0" w:line="240" w:lineRule="auto"/>
              <w:ind w:right="-23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417">
              <w:rPr>
                <w:rFonts w:asciiTheme="majorHAnsi" w:hAnsiTheme="majorHAnsi" w:cs="Times New Roman"/>
                <w:b/>
                <w:sz w:val="24"/>
                <w:szCs w:val="24"/>
              </w:rPr>
              <w:t>CONTROLE INTERNO</w:t>
            </w:r>
          </w:p>
          <w:p w14:paraId="69FBDC67" w14:textId="77777777" w:rsidR="003A4275" w:rsidRDefault="003A4275" w:rsidP="001D6417">
            <w:pPr>
              <w:tabs>
                <w:tab w:val="left" w:pos="5103"/>
              </w:tabs>
              <w:spacing w:after="0" w:line="240" w:lineRule="auto"/>
              <w:ind w:right="-23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417">
              <w:rPr>
                <w:rFonts w:asciiTheme="majorHAnsi" w:hAnsiTheme="majorHAnsi" w:cs="Times New Roman"/>
                <w:b/>
              </w:rPr>
              <w:t>Emitir Manifestação</w:t>
            </w:r>
          </w:p>
        </w:tc>
      </w:tr>
    </w:tbl>
    <w:p w14:paraId="7752C91F" w14:textId="77777777" w:rsidR="008D632B" w:rsidRDefault="003A4275" w:rsidP="00530288">
      <w:pPr>
        <w:tabs>
          <w:tab w:val="left" w:pos="284"/>
          <w:tab w:val="left" w:pos="5103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B84FFB">
        <w:rPr>
          <w:rFonts w:asciiTheme="majorHAnsi" w:hAnsiTheme="majorHAnsi" w:cs="Times New Roman"/>
          <w:b/>
          <w:sz w:val="24"/>
          <w:szCs w:val="24"/>
        </w:rPr>
        <w:br w:type="textWrapping" w:clear="all"/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</w:tblGrid>
      <w:tr w:rsidR="00530288" w14:paraId="32982D1F" w14:textId="77777777" w:rsidTr="00291EF5">
        <w:trPr>
          <w:trHeight w:val="1829"/>
        </w:trPr>
        <w:tc>
          <w:tcPr>
            <w:tcW w:w="2010" w:type="dxa"/>
          </w:tcPr>
          <w:p w14:paraId="3DFAB15C" w14:textId="77777777" w:rsidR="00530288" w:rsidRDefault="00291EF5" w:rsidP="00291EF5">
            <w:pPr>
              <w:tabs>
                <w:tab w:val="left" w:pos="284"/>
                <w:tab w:val="left" w:pos="5103"/>
              </w:tabs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PRESIDENTE</w:t>
            </w:r>
          </w:p>
          <w:p w14:paraId="5572DD14" w14:textId="77777777" w:rsidR="00291EF5" w:rsidRDefault="00291EF5" w:rsidP="00291EF5">
            <w:pPr>
              <w:tabs>
                <w:tab w:val="left" w:pos="284"/>
                <w:tab w:val="left" w:pos="5103"/>
              </w:tabs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Autorizar</w:t>
            </w:r>
          </w:p>
        </w:tc>
      </w:tr>
    </w:tbl>
    <w:tbl>
      <w:tblPr>
        <w:tblpPr w:leftFromText="141" w:rightFromText="141" w:vertAnchor="text" w:tblpX="3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</w:tblGrid>
      <w:tr w:rsidR="00291EF5" w14:paraId="72DE0BEE" w14:textId="77777777" w:rsidTr="0098476C">
        <w:trPr>
          <w:trHeight w:val="1698"/>
        </w:trPr>
        <w:tc>
          <w:tcPr>
            <w:tcW w:w="2263" w:type="dxa"/>
          </w:tcPr>
          <w:p w14:paraId="1307C479" w14:textId="77777777" w:rsidR="00291EF5" w:rsidRDefault="00291EF5" w:rsidP="00291EF5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SETOR CONTÁBIL</w:t>
            </w:r>
          </w:p>
          <w:p w14:paraId="2C091101" w14:textId="77777777" w:rsidR="00291EF5" w:rsidRDefault="00291EF5" w:rsidP="00291EF5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Seguir o processo de execução da despesa - Empenho</w:t>
            </w:r>
          </w:p>
        </w:tc>
      </w:tr>
    </w:tbl>
    <w:p w14:paraId="4B7CAEFC" w14:textId="77777777" w:rsidR="008D632B" w:rsidRDefault="00291EF5" w:rsidP="00376642">
      <w:pPr>
        <w:tabs>
          <w:tab w:val="left" w:pos="284"/>
          <w:tab w:val="left" w:pos="5103"/>
        </w:tabs>
        <w:ind w:right="707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</w:t>
      </w:r>
      <w:r>
        <w:rPr>
          <w:rFonts w:asciiTheme="majorHAnsi" w:hAnsiTheme="majorHAnsi" w:cs="Times New Roman"/>
          <w:b/>
          <w:sz w:val="24"/>
          <w:szCs w:val="24"/>
        </w:rPr>
        <w:br w:type="textWrapping" w:clear="all"/>
      </w:r>
    </w:p>
    <w:p w14:paraId="0951C767" w14:textId="77777777" w:rsidR="00291EF5" w:rsidRDefault="00291EF5" w:rsidP="00291EF5">
      <w:pPr>
        <w:tabs>
          <w:tab w:val="left" w:pos="284"/>
          <w:tab w:val="left" w:pos="5103"/>
        </w:tabs>
        <w:rPr>
          <w:rFonts w:asciiTheme="majorHAnsi" w:hAnsiTheme="majorHAnsi" w:cs="Times New Roman"/>
          <w:b/>
          <w:sz w:val="28"/>
          <w:szCs w:val="28"/>
        </w:rPr>
      </w:pPr>
      <w:r w:rsidRPr="00376642">
        <w:rPr>
          <w:rFonts w:asciiTheme="majorHAnsi" w:hAnsiTheme="majorHAnsi" w:cs="Times New Roman"/>
          <w:b/>
          <w:sz w:val="28"/>
          <w:szCs w:val="28"/>
        </w:rPr>
        <w:t>DA PRESTAÇÃO DE CONTAS:</w:t>
      </w:r>
    </w:p>
    <w:p w14:paraId="215B6355" w14:textId="77777777" w:rsidR="00376642" w:rsidRPr="00376642" w:rsidRDefault="00376642" w:rsidP="00291EF5">
      <w:pPr>
        <w:tabs>
          <w:tab w:val="left" w:pos="284"/>
          <w:tab w:val="left" w:pos="5103"/>
        </w:tabs>
        <w:rPr>
          <w:rFonts w:asciiTheme="majorHAnsi" w:hAnsiTheme="majorHAnsi" w:cs="Times New Roman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</w:tblGrid>
      <w:tr w:rsidR="0098476C" w14:paraId="69881C7B" w14:textId="77777777" w:rsidTr="0098476C">
        <w:trPr>
          <w:trHeight w:val="1110"/>
        </w:trPr>
        <w:tc>
          <w:tcPr>
            <w:tcW w:w="1905" w:type="dxa"/>
          </w:tcPr>
          <w:p w14:paraId="49FE6E19" w14:textId="77777777" w:rsidR="0098476C" w:rsidRDefault="0098476C" w:rsidP="0098476C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RESPONSÁVEL</w:t>
            </w:r>
          </w:p>
          <w:p w14:paraId="40D29417" w14:textId="77777777" w:rsidR="0098476C" w:rsidRDefault="0098476C" w:rsidP="0098476C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Preencher a Prestação de Contas e anexar os documentos comprobatórios</w:t>
            </w:r>
          </w:p>
        </w:tc>
      </w:tr>
    </w:tbl>
    <w:tbl>
      <w:tblPr>
        <w:tblpPr w:leftFromText="141" w:rightFromText="141" w:vertAnchor="text" w:tblpX="19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</w:tblGrid>
      <w:tr w:rsidR="0098476C" w14:paraId="0095FDD6" w14:textId="77777777" w:rsidTr="00376642">
        <w:trPr>
          <w:trHeight w:val="2111"/>
        </w:trPr>
        <w:tc>
          <w:tcPr>
            <w:tcW w:w="2265" w:type="dxa"/>
          </w:tcPr>
          <w:p w14:paraId="25B98AA1" w14:textId="77777777" w:rsidR="0098476C" w:rsidRDefault="0098476C" w:rsidP="0098476C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CONTROLE INTERNO</w:t>
            </w:r>
          </w:p>
          <w:p w14:paraId="5A080433" w14:textId="77777777" w:rsidR="0098476C" w:rsidRPr="00376642" w:rsidRDefault="0098476C" w:rsidP="0098476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6642">
              <w:rPr>
                <w:rFonts w:asciiTheme="majorHAnsi" w:hAnsiTheme="majorHAnsi" w:cs="Times New Roman"/>
                <w:b/>
                <w:sz w:val="24"/>
                <w:szCs w:val="24"/>
              </w:rPr>
              <w:t>Emitir Manifestação</w:t>
            </w:r>
          </w:p>
        </w:tc>
      </w:tr>
    </w:tbl>
    <w:tbl>
      <w:tblPr>
        <w:tblpPr w:leftFromText="141" w:rightFromText="141" w:vertAnchor="text" w:tblpX="50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376642" w14:paraId="228A61F7" w14:textId="77777777" w:rsidTr="00376642">
        <w:trPr>
          <w:trHeight w:val="1979"/>
        </w:trPr>
        <w:tc>
          <w:tcPr>
            <w:tcW w:w="2689" w:type="dxa"/>
          </w:tcPr>
          <w:p w14:paraId="15379E09" w14:textId="77777777" w:rsidR="00376642" w:rsidRDefault="00376642" w:rsidP="00376642">
            <w:pPr>
              <w:tabs>
                <w:tab w:val="left" w:pos="4962"/>
                <w:tab w:val="left" w:pos="8364"/>
              </w:tabs>
              <w:ind w:left="351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PRESIDENCIA</w:t>
            </w:r>
          </w:p>
          <w:p w14:paraId="11B687F4" w14:textId="77777777" w:rsidR="00376642" w:rsidRDefault="00376642" w:rsidP="00376642">
            <w:pPr>
              <w:tabs>
                <w:tab w:val="left" w:pos="4962"/>
                <w:tab w:val="left" w:pos="8364"/>
              </w:tabs>
              <w:ind w:left="351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Aprovar a Prestação de Contas</w:t>
            </w:r>
          </w:p>
        </w:tc>
      </w:tr>
    </w:tbl>
    <w:p w14:paraId="31DCF30C" w14:textId="77777777" w:rsidR="00291EF5" w:rsidRDefault="0098476C" w:rsidP="00376642">
      <w:pPr>
        <w:tabs>
          <w:tab w:val="left" w:pos="4962"/>
          <w:tab w:val="left" w:pos="8364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</w:t>
      </w:r>
      <w:r>
        <w:rPr>
          <w:rFonts w:asciiTheme="majorHAnsi" w:hAnsiTheme="majorHAnsi" w:cs="Times New Roman"/>
          <w:b/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</w:tblGrid>
      <w:tr w:rsidR="00376642" w14:paraId="3ED78D7E" w14:textId="77777777" w:rsidTr="00376642">
        <w:trPr>
          <w:trHeight w:val="1650"/>
        </w:trPr>
        <w:tc>
          <w:tcPr>
            <w:tcW w:w="2250" w:type="dxa"/>
          </w:tcPr>
          <w:p w14:paraId="0464D8EF" w14:textId="77777777" w:rsidR="00376642" w:rsidRDefault="00376642" w:rsidP="00376642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SETOR CONTÁBIL</w:t>
            </w:r>
          </w:p>
          <w:p w14:paraId="2BE3022F" w14:textId="77777777" w:rsidR="00376642" w:rsidRDefault="00376642" w:rsidP="00376642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Realizar os registros devidos</w:t>
            </w:r>
          </w:p>
        </w:tc>
      </w:tr>
    </w:tbl>
    <w:tbl>
      <w:tblPr>
        <w:tblpPr w:leftFromText="141" w:rightFromText="141" w:vertAnchor="text" w:tblpX="10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</w:tblGrid>
      <w:tr w:rsidR="00376642" w14:paraId="3897DF18" w14:textId="77777777" w:rsidTr="00376642">
        <w:trPr>
          <w:trHeight w:val="1485"/>
        </w:trPr>
        <w:tc>
          <w:tcPr>
            <w:tcW w:w="2175" w:type="dxa"/>
          </w:tcPr>
          <w:p w14:paraId="6E5BF6BF" w14:textId="77777777" w:rsidR="00376642" w:rsidRDefault="00376642" w:rsidP="00376642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TESOURARIA</w:t>
            </w:r>
          </w:p>
          <w:p w14:paraId="5915E8FC" w14:textId="77777777" w:rsidR="00376642" w:rsidRDefault="00376642" w:rsidP="00376642">
            <w:pPr>
              <w:tabs>
                <w:tab w:val="left" w:pos="284"/>
                <w:tab w:val="left" w:pos="5103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Pagamento </w:t>
            </w:r>
          </w:p>
        </w:tc>
      </w:tr>
    </w:tbl>
    <w:p w14:paraId="35566380" w14:textId="77777777" w:rsidR="00291EF5" w:rsidRDefault="00376642" w:rsidP="00376642">
      <w:pPr>
        <w:tabs>
          <w:tab w:val="left" w:pos="284"/>
          <w:tab w:val="left" w:pos="7371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</w:t>
      </w:r>
      <w:r>
        <w:rPr>
          <w:rFonts w:asciiTheme="majorHAnsi" w:hAnsiTheme="majorHAnsi" w:cs="Times New Roman"/>
          <w:b/>
          <w:sz w:val="24"/>
          <w:szCs w:val="24"/>
        </w:rPr>
        <w:br w:type="textWrapping" w:clear="all"/>
        <w:t xml:space="preserve"> </w:t>
      </w:r>
    </w:p>
    <w:p w14:paraId="4E33FFCA" w14:textId="7FED5067" w:rsidR="00291EF5" w:rsidRDefault="00291EF5" w:rsidP="00291EF5">
      <w:pPr>
        <w:tabs>
          <w:tab w:val="left" w:pos="284"/>
          <w:tab w:val="left" w:pos="5103"/>
        </w:tabs>
        <w:rPr>
          <w:rFonts w:asciiTheme="majorHAnsi" w:hAnsiTheme="majorHAnsi" w:cs="Times New Roman"/>
          <w:b/>
          <w:sz w:val="24"/>
          <w:szCs w:val="24"/>
        </w:rPr>
      </w:pPr>
    </w:p>
    <w:p w14:paraId="4E32731B" w14:textId="77777777" w:rsidR="00190DC1" w:rsidRDefault="00190DC1" w:rsidP="00291EF5">
      <w:pPr>
        <w:tabs>
          <w:tab w:val="left" w:pos="284"/>
          <w:tab w:val="left" w:pos="5103"/>
        </w:tabs>
        <w:rPr>
          <w:rFonts w:asciiTheme="majorHAnsi" w:hAnsiTheme="majorHAnsi" w:cs="Times New Roman"/>
          <w:b/>
          <w:sz w:val="24"/>
          <w:szCs w:val="24"/>
        </w:rPr>
      </w:pPr>
    </w:p>
    <w:p w14:paraId="3BE8BD80" w14:textId="77777777" w:rsidR="00564314" w:rsidRDefault="00564314" w:rsidP="0032717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>ANEXO II</w:t>
      </w:r>
    </w:p>
    <w:p w14:paraId="6ABABE86" w14:textId="77777777" w:rsidR="00B225D8" w:rsidRPr="0032717A" w:rsidRDefault="0032717A" w:rsidP="0032717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717A">
        <w:rPr>
          <w:rFonts w:asciiTheme="majorHAnsi" w:hAnsiTheme="majorHAnsi" w:cs="Times New Roman"/>
          <w:b/>
          <w:sz w:val="24"/>
          <w:szCs w:val="24"/>
        </w:rPr>
        <w:t>DOCUMENTO DE FORMALIZAÇÃO DE DEMANDA - DFD</w:t>
      </w:r>
    </w:p>
    <w:p w14:paraId="192C1185" w14:textId="77777777" w:rsidR="00B225D8" w:rsidRDefault="00D87FA3" w:rsidP="00D87FA3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Comunicação Interna nº</w:t>
      </w:r>
    </w:p>
    <w:p w14:paraId="4AA8D1F0" w14:textId="77777777" w:rsidR="0032717A" w:rsidRDefault="0032717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98ACDFC" w14:textId="77777777" w:rsidR="00D01ABA" w:rsidRPr="00D01ABA" w:rsidRDefault="00A14EB0" w:rsidP="00D01ABA">
      <w:pPr>
        <w:spacing w:after="0" w:line="360" w:lineRule="auto"/>
        <w:jc w:val="both"/>
        <w:rPr>
          <w:sz w:val="28"/>
          <w:szCs w:val="28"/>
        </w:rPr>
      </w:pPr>
      <w:r w:rsidRPr="00D01ABA">
        <w:rPr>
          <w:rFonts w:asciiTheme="majorHAnsi" w:hAnsiTheme="majorHAnsi" w:cs="Times New Roman"/>
          <w:sz w:val="28"/>
          <w:szCs w:val="28"/>
        </w:rPr>
        <w:t xml:space="preserve">Requer a compra/ou a prestação de serviço ............................................., apresentar a justificativa </w:t>
      </w:r>
      <w:r w:rsidR="00D01ABA" w:rsidRPr="00D01ABA">
        <w:rPr>
          <w:rFonts w:asciiTheme="majorHAnsi" w:hAnsiTheme="majorHAnsi" w:cstheme="majorHAnsi"/>
          <w:sz w:val="28"/>
          <w:szCs w:val="28"/>
        </w:rPr>
        <w:t>(</w:t>
      </w:r>
      <w:r w:rsidR="00D01ABA" w:rsidRPr="00D01ABA">
        <w:rPr>
          <w:rFonts w:asciiTheme="majorHAnsi" w:hAnsiTheme="majorHAnsi" w:cs="Times New Roman"/>
          <w:sz w:val="28"/>
          <w:szCs w:val="28"/>
        </w:rPr>
        <w:t xml:space="preserve">informar a necessidade e que o serviço ou compra deve </w:t>
      </w:r>
      <w:r w:rsidR="00D01ABA" w:rsidRPr="00D01ABA">
        <w:rPr>
          <w:sz w:val="28"/>
          <w:szCs w:val="28"/>
        </w:rPr>
        <w:t>garantir a continuidade do serviço público e que há inviabilidade da realização de procedimento normal de licitação, dispensa ou inexigibilidade).</w:t>
      </w:r>
    </w:p>
    <w:p w14:paraId="6D0D28AA" w14:textId="77777777" w:rsidR="0032717A" w:rsidRPr="00D01ABA" w:rsidRDefault="00D01ABA" w:rsidP="00D01ABA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01ABA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2CDE0615" w14:textId="77777777" w:rsidR="0032717A" w:rsidRDefault="0032717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C9C2513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D4734BF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FBF8456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144C84F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6C55C35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C6F5177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59537DF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88D2061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920162F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EFFE6F6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A4C35B3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8B4CEB3" w14:textId="77777777" w:rsidR="006C054B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B6A651F" w14:textId="77777777" w:rsidR="0032717A" w:rsidRDefault="006C054B" w:rsidP="004C7D8A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Obs</w:t>
      </w:r>
      <w:proofErr w:type="spellEnd"/>
      <w:r>
        <w:rPr>
          <w:rFonts w:asciiTheme="majorHAnsi" w:hAnsiTheme="majorHAnsi" w:cs="Times New Roman"/>
          <w:sz w:val="24"/>
          <w:szCs w:val="24"/>
        </w:rPr>
        <w:t>: O solicitante deve apresentar junto com a DFD, o valor do serviço ou da compra, juntamente com os documentos conforme art. 7º da Resolução nº......</w:t>
      </w:r>
    </w:p>
    <w:p w14:paraId="7BB623A9" w14:textId="77777777" w:rsidR="0032717A" w:rsidRDefault="0032717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582FC97" w14:textId="77777777" w:rsidR="0032717A" w:rsidRDefault="0032717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D20D970" w14:textId="77777777" w:rsidR="0032717A" w:rsidRPr="00790096" w:rsidRDefault="00790096" w:rsidP="0079009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90096">
        <w:rPr>
          <w:rFonts w:asciiTheme="majorHAnsi" w:hAnsiTheme="majorHAnsi" w:cs="Times New Roman"/>
          <w:b/>
          <w:sz w:val="28"/>
          <w:szCs w:val="28"/>
        </w:rPr>
        <w:lastRenderedPageBreak/>
        <w:t>ANEXO II</w:t>
      </w:r>
      <w:r w:rsidR="00564314">
        <w:rPr>
          <w:rFonts w:asciiTheme="majorHAnsi" w:hAnsiTheme="majorHAnsi" w:cs="Times New Roman"/>
          <w:b/>
          <w:sz w:val="28"/>
          <w:szCs w:val="28"/>
        </w:rPr>
        <w:t>I</w:t>
      </w:r>
    </w:p>
    <w:p w14:paraId="50427A73" w14:textId="77777777" w:rsidR="0032717A" w:rsidRPr="00790096" w:rsidRDefault="00790096" w:rsidP="0079009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90096">
        <w:rPr>
          <w:rFonts w:asciiTheme="majorHAnsi" w:hAnsiTheme="majorHAnsi" w:cs="Times New Roman"/>
          <w:b/>
          <w:sz w:val="28"/>
          <w:szCs w:val="28"/>
        </w:rPr>
        <w:t>PRESTAÇÃO DE CONTAS DA DESPESA DE PRONTO PAGAMENTO</w:t>
      </w:r>
    </w:p>
    <w:p w14:paraId="216062AC" w14:textId="77777777" w:rsidR="00790096" w:rsidRPr="00D87FA3" w:rsidRDefault="00D87FA3" w:rsidP="0079009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D87FA3">
        <w:rPr>
          <w:rFonts w:asciiTheme="majorHAnsi" w:hAnsiTheme="majorHAnsi" w:cs="Times New Roman"/>
          <w:sz w:val="28"/>
          <w:szCs w:val="28"/>
        </w:rPr>
        <w:t>Comunicação Interna Nº</w:t>
      </w:r>
    </w:p>
    <w:p w14:paraId="09B6329C" w14:textId="77777777" w:rsidR="0032717A" w:rsidRPr="00D87FA3" w:rsidRDefault="00790096" w:rsidP="00D87FA3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 xml:space="preserve">Nome do Solicitante: </w:t>
      </w:r>
    </w:p>
    <w:p w14:paraId="2DC04125" w14:textId="77777777" w:rsidR="00790096" w:rsidRPr="00D87FA3" w:rsidRDefault="00790096" w:rsidP="00D87FA3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Cargo:</w:t>
      </w:r>
    </w:p>
    <w:p w14:paraId="4390044E" w14:textId="77777777" w:rsidR="00790096" w:rsidRPr="00D87FA3" w:rsidRDefault="00790096" w:rsidP="00D87FA3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CPF:</w:t>
      </w:r>
    </w:p>
    <w:p w14:paraId="0701F257" w14:textId="77777777" w:rsidR="0032717A" w:rsidRPr="00D87FA3" w:rsidRDefault="00790096" w:rsidP="00D87FA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Número do Empenho:</w:t>
      </w:r>
    </w:p>
    <w:p w14:paraId="70BAAA73" w14:textId="31407FC5" w:rsidR="00790096" w:rsidRPr="00D87FA3" w:rsidRDefault="00190DC1" w:rsidP="00D87FA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Data</w:t>
      </w:r>
      <w:r w:rsidR="00790096" w:rsidRPr="00D87FA3">
        <w:rPr>
          <w:rFonts w:asciiTheme="majorHAnsi" w:hAnsiTheme="majorHAnsi" w:cs="Times New Roman"/>
          <w:sz w:val="28"/>
          <w:szCs w:val="28"/>
        </w:rPr>
        <w:t xml:space="preserve"> da liquidação:</w:t>
      </w:r>
    </w:p>
    <w:p w14:paraId="4429FC7B" w14:textId="77777777" w:rsidR="00D87FA3" w:rsidRDefault="00D87FA3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9C7DA85" w14:textId="77777777" w:rsidR="00790096" w:rsidRPr="00D87FA3" w:rsidRDefault="00D87FA3" w:rsidP="004C7D8A">
      <w:pPr>
        <w:jc w:val="both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Para: Controle Interno e Presidente</w:t>
      </w:r>
      <w:r w:rsidR="00790096" w:rsidRPr="00D87FA3">
        <w:rPr>
          <w:rFonts w:asciiTheme="majorHAnsi" w:hAnsiTheme="majorHAnsi" w:cs="Times New Roman"/>
          <w:sz w:val="28"/>
          <w:szCs w:val="28"/>
        </w:rPr>
        <w:t xml:space="preserve"> </w:t>
      </w:r>
      <w:r w:rsidR="00790096" w:rsidRPr="00D87FA3">
        <w:rPr>
          <w:rFonts w:asciiTheme="majorHAnsi" w:hAnsiTheme="majorHAnsi" w:cs="Times New Roman"/>
          <w:sz w:val="28"/>
          <w:szCs w:val="28"/>
        </w:rPr>
        <w:tab/>
      </w:r>
      <w:r w:rsidR="00790096" w:rsidRPr="00D87FA3">
        <w:rPr>
          <w:rFonts w:asciiTheme="majorHAnsi" w:hAnsiTheme="majorHAnsi" w:cs="Times New Roman"/>
          <w:sz w:val="28"/>
          <w:szCs w:val="28"/>
        </w:rPr>
        <w:tab/>
      </w:r>
    </w:p>
    <w:p w14:paraId="2316E002" w14:textId="77777777" w:rsidR="00790096" w:rsidRDefault="00790096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F9C6F57" w14:textId="77777777" w:rsidR="00790096" w:rsidRPr="00790096" w:rsidRDefault="00790096" w:rsidP="00790096">
      <w:pPr>
        <w:spacing w:before="12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790096">
        <w:rPr>
          <w:rFonts w:asciiTheme="majorHAnsi" w:hAnsiTheme="majorHAnsi" w:cs="Times New Roman"/>
          <w:sz w:val="28"/>
          <w:szCs w:val="28"/>
        </w:rPr>
        <w:t>A despesa foi realizada na data de</w:t>
      </w:r>
      <w:r w:rsidRPr="00790096">
        <w:rPr>
          <w:rFonts w:asciiTheme="majorHAnsi" w:hAnsiTheme="majorHAnsi" w:cs="Times New Roman"/>
          <w:sz w:val="28"/>
          <w:szCs w:val="28"/>
        </w:rPr>
        <w:softHyphen/>
      </w:r>
      <w:r w:rsidRPr="00790096">
        <w:rPr>
          <w:rFonts w:asciiTheme="majorHAnsi" w:hAnsiTheme="majorHAnsi" w:cs="Times New Roman"/>
          <w:sz w:val="28"/>
          <w:szCs w:val="28"/>
        </w:rPr>
        <w:softHyphen/>
      </w:r>
      <w:r w:rsidRPr="00790096">
        <w:rPr>
          <w:rFonts w:asciiTheme="majorHAnsi" w:hAnsiTheme="majorHAnsi" w:cs="Times New Roman"/>
          <w:sz w:val="28"/>
          <w:szCs w:val="28"/>
        </w:rPr>
        <w:softHyphen/>
      </w:r>
      <w:r w:rsidRPr="00790096">
        <w:rPr>
          <w:rFonts w:asciiTheme="majorHAnsi" w:hAnsiTheme="majorHAnsi" w:cs="Times New Roman"/>
          <w:sz w:val="28"/>
          <w:szCs w:val="28"/>
        </w:rPr>
        <w:softHyphen/>
        <w:t xml:space="preserve">____/_________/202___, com o fornecedor _________________, </w:t>
      </w:r>
      <w:r w:rsidRPr="00790096">
        <w:rPr>
          <w:rFonts w:asciiTheme="majorHAnsi" w:hAnsiTheme="majorHAnsi" w:cstheme="majorHAnsi"/>
          <w:sz w:val="28"/>
          <w:szCs w:val="28"/>
        </w:rPr>
        <w:t>(</w:t>
      </w:r>
      <w:r w:rsidRPr="00790096">
        <w:rPr>
          <w:rFonts w:asciiTheme="majorHAnsi" w:hAnsiTheme="majorHAnsi" w:cs="Times New Roman"/>
          <w:sz w:val="28"/>
          <w:szCs w:val="28"/>
        </w:rPr>
        <w:t>justificar o serviço ou compra) nº do documento fiscal _______, valor R$ _______________.</w:t>
      </w:r>
    </w:p>
    <w:p w14:paraId="6F682270" w14:textId="77777777" w:rsidR="0032717A" w:rsidRDefault="0032717A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8FE079F" w14:textId="77777777" w:rsidR="0032717A" w:rsidRPr="00D87FA3" w:rsidRDefault="00D87FA3" w:rsidP="00D87FA3">
      <w:pPr>
        <w:jc w:val="center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Sabáudia,    de        2024</w:t>
      </w:r>
    </w:p>
    <w:p w14:paraId="147705A7" w14:textId="77777777" w:rsidR="0032717A" w:rsidRPr="00D87FA3" w:rsidRDefault="0032717A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520958F" w14:textId="77777777" w:rsidR="00D87FA3" w:rsidRPr="00D87FA3" w:rsidRDefault="00D87FA3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E166A23" w14:textId="77777777" w:rsidR="00D87FA3" w:rsidRPr="00D87FA3" w:rsidRDefault="00D87FA3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7CF29CB9" w14:textId="77777777" w:rsidR="00D87FA3" w:rsidRPr="00D87FA3" w:rsidRDefault="00D87FA3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2736783" w14:textId="77777777" w:rsidR="0032717A" w:rsidRPr="00D87FA3" w:rsidRDefault="00D87FA3" w:rsidP="00D87FA3">
      <w:pPr>
        <w:jc w:val="center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__________________________</w:t>
      </w:r>
    </w:p>
    <w:p w14:paraId="2056BB46" w14:textId="77777777" w:rsidR="0032717A" w:rsidRPr="00D87FA3" w:rsidRDefault="00D87FA3" w:rsidP="00D87FA3">
      <w:pPr>
        <w:jc w:val="center"/>
        <w:rPr>
          <w:rFonts w:asciiTheme="majorHAnsi" w:hAnsiTheme="majorHAnsi" w:cs="Times New Roman"/>
          <w:sz w:val="28"/>
          <w:szCs w:val="28"/>
        </w:rPr>
      </w:pPr>
      <w:r w:rsidRPr="00D87FA3">
        <w:rPr>
          <w:rFonts w:asciiTheme="majorHAnsi" w:hAnsiTheme="majorHAnsi" w:cs="Times New Roman"/>
          <w:sz w:val="28"/>
          <w:szCs w:val="28"/>
        </w:rPr>
        <w:t>Assinatura do Solicitante</w:t>
      </w:r>
    </w:p>
    <w:p w14:paraId="3A5B2621" w14:textId="77777777" w:rsidR="0032717A" w:rsidRDefault="0032717A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55D28539" w14:textId="77777777" w:rsidR="002164EE" w:rsidRPr="00D87FA3" w:rsidRDefault="002164EE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84DAF41" w14:textId="77777777" w:rsidR="00790096" w:rsidRDefault="00D87FA3" w:rsidP="004C7D8A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Obs</w:t>
      </w:r>
      <w:proofErr w:type="spellEnd"/>
      <w:r>
        <w:rPr>
          <w:rFonts w:asciiTheme="majorHAnsi" w:hAnsiTheme="majorHAnsi" w:cs="Times New Roman"/>
          <w:sz w:val="24"/>
          <w:szCs w:val="24"/>
        </w:rPr>
        <w:t>: Juntar os comprovantes, Nota Fiscal, Recibo, etc....</w:t>
      </w:r>
    </w:p>
    <w:p w14:paraId="27491865" w14:textId="77777777" w:rsidR="00790096" w:rsidRDefault="00790096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A39B4FB" w14:textId="77777777" w:rsidR="00790096" w:rsidRPr="00441ECC" w:rsidRDefault="00E578CD" w:rsidP="00E578C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41ECC">
        <w:rPr>
          <w:rFonts w:asciiTheme="majorHAnsi" w:hAnsiTheme="majorHAnsi" w:cs="Times New Roman"/>
          <w:b/>
          <w:sz w:val="28"/>
          <w:szCs w:val="28"/>
        </w:rPr>
        <w:lastRenderedPageBreak/>
        <w:t>ANEXO I</w:t>
      </w:r>
      <w:r w:rsidR="00564314">
        <w:rPr>
          <w:rFonts w:asciiTheme="majorHAnsi" w:hAnsiTheme="majorHAnsi" w:cs="Times New Roman"/>
          <w:b/>
          <w:sz w:val="28"/>
          <w:szCs w:val="28"/>
        </w:rPr>
        <w:t>V</w:t>
      </w:r>
    </w:p>
    <w:p w14:paraId="52E0D64D" w14:textId="77777777" w:rsidR="00790096" w:rsidRPr="00441ECC" w:rsidRDefault="00E578CD" w:rsidP="00E578C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41ECC">
        <w:rPr>
          <w:rFonts w:asciiTheme="majorHAnsi" w:hAnsiTheme="majorHAnsi" w:cs="Times New Roman"/>
          <w:b/>
          <w:sz w:val="28"/>
          <w:szCs w:val="28"/>
        </w:rPr>
        <w:t>MANIFESTAÇÃO DO CONTROLE INTERNO</w:t>
      </w:r>
    </w:p>
    <w:p w14:paraId="168A2F00" w14:textId="77777777" w:rsidR="00790096" w:rsidRPr="00441ECC" w:rsidRDefault="00E578CD" w:rsidP="00E578CD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Comunicação  Interna nº</w:t>
      </w:r>
    </w:p>
    <w:p w14:paraId="4E39E379" w14:textId="77777777" w:rsidR="00790096" w:rsidRDefault="00790096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DD875F2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431885A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B48AA74" w14:textId="77777777" w:rsidR="00790096" w:rsidRPr="00441ECC" w:rsidRDefault="00441ECC" w:rsidP="00441EC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 xml:space="preserve">Atesto </w:t>
      </w:r>
      <w:r>
        <w:rPr>
          <w:rFonts w:asciiTheme="majorHAnsi" w:hAnsiTheme="majorHAnsi" w:cs="Times New Roman"/>
          <w:sz w:val="28"/>
          <w:szCs w:val="28"/>
        </w:rPr>
        <w:t>que o serviço ou compra foi efetivado, assim concluo pel</w:t>
      </w:r>
      <w:r w:rsidRPr="00441ECC">
        <w:rPr>
          <w:rFonts w:asciiTheme="majorHAnsi" w:hAnsiTheme="majorHAnsi" w:cs="Times New Roman"/>
          <w:sz w:val="28"/>
          <w:szCs w:val="28"/>
        </w:rPr>
        <w:t>a legalidade e exatidão da prestação de contas, referente à Comunicação Interna nº ............................</w:t>
      </w:r>
      <w:r>
        <w:rPr>
          <w:rFonts w:asciiTheme="majorHAnsi" w:hAnsiTheme="majorHAnsi" w:cs="Times New Roman"/>
          <w:sz w:val="28"/>
          <w:szCs w:val="28"/>
        </w:rPr>
        <w:t xml:space="preserve">, </w:t>
      </w:r>
    </w:p>
    <w:p w14:paraId="3DC0021A" w14:textId="77777777" w:rsidR="0032717A" w:rsidRPr="00441ECC" w:rsidRDefault="00441ECC" w:rsidP="00441ECC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Sabáudia,      de              2024</w:t>
      </w:r>
    </w:p>
    <w:p w14:paraId="0A1D70BF" w14:textId="77777777" w:rsidR="00E578CD" w:rsidRPr="00441ECC" w:rsidRDefault="00E578CD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267B05F0" w14:textId="77777777" w:rsidR="00E578CD" w:rsidRPr="00441ECC" w:rsidRDefault="00E578CD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589F84A7" w14:textId="77777777" w:rsidR="00E578CD" w:rsidRPr="00441ECC" w:rsidRDefault="00E578CD" w:rsidP="004C7D8A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7AB0EAE8" w14:textId="77777777" w:rsidR="00E578CD" w:rsidRPr="00441ECC" w:rsidRDefault="00441ECC" w:rsidP="00441ECC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__________________________________</w:t>
      </w:r>
    </w:p>
    <w:p w14:paraId="7030CA3A" w14:textId="77777777" w:rsidR="00E578CD" w:rsidRPr="00441ECC" w:rsidRDefault="00441ECC" w:rsidP="00441ECC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Assinatura Controlador Interno</w:t>
      </w:r>
    </w:p>
    <w:p w14:paraId="1ACB0E54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AF17EB5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D96EFED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27F087A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E74FEB3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95BCC5B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1BB82CC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1958761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07761B7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EEC7C48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1687E9F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0CE5089" w14:textId="77777777" w:rsidR="00441ECC" w:rsidRPr="00441ECC" w:rsidRDefault="00441ECC" w:rsidP="00441EC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41ECC">
        <w:rPr>
          <w:rFonts w:asciiTheme="majorHAnsi" w:hAnsiTheme="majorHAnsi" w:cs="Times New Roman"/>
          <w:b/>
          <w:sz w:val="28"/>
          <w:szCs w:val="28"/>
        </w:rPr>
        <w:t xml:space="preserve">ANEXO </w:t>
      </w:r>
      <w:r>
        <w:rPr>
          <w:rFonts w:asciiTheme="majorHAnsi" w:hAnsiTheme="majorHAnsi" w:cs="Times New Roman"/>
          <w:b/>
          <w:sz w:val="28"/>
          <w:szCs w:val="28"/>
        </w:rPr>
        <w:t>V</w:t>
      </w:r>
    </w:p>
    <w:p w14:paraId="45F46924" w14:textId="77777777" w:rsidR="00441ECC" w:rsidRPr="00441ECC" w:rsidRDefault="00441ECC" w:rsidP="00441EC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APROVAÇÃO</w:t>
      </w:r>
      <w:r w:rsidRPr="00441ECC">
        <w:rPr>
          <w:rFonts w:asciiTheme="majorHAnsi" w:hAnsiTheme="majorHAnsi" w:cs="Times New Roman"/>
          <w:b/>
          <w:sz w:val="28"/>
          <w:szCs w:val="28"/>
        </w:rPr>
        <w:t xml:space="preserve"> DO </w:t>
      </w:r>
      <w:r>
        <w:rPr>
          <w:rFonts w:asciiTheme="majorHAnsi" w:hAnsiTheme="majorHAnsi" w:cs="Times New Roman"/>
          <w:b/>
          <w:sz w:val="28"/>
          <w:szCs w:val="28"/>
        </w:rPr>
        <w:t>PRESIDENTE DA CÂMARA MUNICIPAL DE SABÁUDIA</w:t>
      </w:r>
    </w:p>
    <w:p w14:paraId="4C726DF5" w14:textId="77777777" w:rsidR="00441ECC" w:rsidRPr="00441ECC" w:rsidRDefault="00441ECC" w:rsidP="00441ECC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Comunicação  Interna nº</w:t>
      </w:r>
    </w:p>
    <w:p w14:paraId="5CF12EB6" w14:textId="77777777" w:rsidR="00441ECC" w:rsidRDefault="00441ECC" w:rsidP="00441EC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B99ECBC" w14:textId="77777777" w:rsidR="00441ECC" w:rsidRDefault="00441ECC" w:rsidP="00441EC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B1BC25C" w14:textId="77777777" w:rsidR="00441ECC" w:rsidRDefault="00441ECC" w:rsidP="00441EC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2FC2A01" w14:textId="77777777" w:rsidR="00441ECC" w:rsidRDefault="00441ECC" w:rsidP="00441EC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Aprovo </w:t>
      </w:r>
      <w:r w:rsidRPr="00441ECC">
        <w:rPr>
          <w:rFonts w:asciiTheme="majorHAnsi" w:hAnsiTheme="majorHAnsi" w:cs="Times New Roman"/>
          <w:sz w:val="28"/>
          <w:szCs w:val="28"/>
        </w:rPr>
        <w:t>a prestação de contas, referente</w:t>
      </w:r>
      <w:r>
        <w:rPr>
          <w:rFonts w:asciiTheme="majorHAnsi" w:hAnsiTheme="majorHAnsi" w:cs="Times New Roman"/>
          <w:sz w:val="28"/>
          <w:szCs w:val="28"/>
        </w:rPr>
        <w:t xml:space="preserve"> à compra ou prestação do serviço</w:t>
      </w:r>
      <w:r w:rsidRPr="00441ECC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conforme</w:t>
      </w:r>
      <w:r w:rsidRPr="00441ECC">
        <w:rPr>
          <w:rFonts w:asciiTheme="majorHAnsi" w:hAnsiTheme="majorHAnsi" w:cs="Times New Roman"/>
          <w:sz w:val="28"/>
          <w:szCs w:val="28"/>
        </w:rPr>
        <w:t xml:space="preserve"> Comunicação Interna nº ............................</w:t>
      </w:r>
      <w:r>
        <w:rPr>
          <w:rFonts w:asciiTheme="majorHAnsi" w:hAnsiTheme="majorHAnsi" w:cs="Times New Roman"/>
          <w:sz w:val="28"/>
          <w:szCs w:val="28"/>
        </w:rPr>
        <w:t xml:space="preserve">, </w:t>
      </w:r>
      <w:r w:rsidR="009C0EEA">
        <w:rPr>
          <w:rFonts w:asciiTheme="majorHAnsi" w:hAnsiTheme="majorHAnsi" w:cs="Times New Roman"/>
          <w:sz w:val="28"/>
          <w:szCs w:val="28"/>
        </w:rPr>
        <w:t>que seja enviado ao setor contábil e da tesouraria para finalizar o procedimento para o pagamento da empresa prestadora de serviço ou da venda do produto.</w:t>
      </w:r>
    </w:p>
    <w:p w14:paraId="1EE40F07" w14:textId="77777777" w:rsidR="00441ECC" w:rsidRPr="00441ECC" w:rsidRDefault="00441ECC" w:rsidP="00441ECC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14:paraId="2E214EE5" w14:textId="77777777" w:rsidR="00441ECC" w:rsidRPr="00441ECC" w:rsidRDefault="00441ECC" w:rsidP="00441ECC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Sabáudia,      de              2024</w:t>
      </w:r>
    </w:p>
    <w:p w14:paraId="4EDC7F62" w14:textId="77777777" w:rsidR="00441ECC" w:rsidRPr="00441ECC" w:rsidRDefault="00441ECC" w:rsidP="00441ECC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7C0FA46B" w14:textId="77777777" w:rsidR="00441ECC" w:rsidRPr="00441ECC" w:rsidRDefault="00441ECC" w:rsidP="00441ECC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7F23AA8F" w14:textId="77777777" w:rsidR="00441ECC" w:rsidRPr="00441ECC" w:rsidRDefault="00441ECC" w:rsidP="00441ECC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16531C60" w14:textId="77777777" w:rsidR="00441ECC" w:rsidRPr="00441ECC" w:rsidRDefault="00441ECC" w:rsidP="00441ECC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>__________________________________</w:t>
      </w:r>
    </w:p>
    <w:p w14:paraId="0D743C0F" w14:textId="77777777" w:rsidR="00441ECC" w:rsidRPr="00441ECC" w:rsidRDefault="00441ECC" w:rsidP="00441ECC">
      <w:pPr>
        <w:jc w:val="center"/>
        <w:rPr>
          <w:rFonts w:asciiTheme="majorHAnsi" w:hAnsiTheme="majorHAnsi" w:cs="Times New Roman"/>
          <w:sz w:val="28"/>
          <w:szCs w:val="28"/>
        </w:rPr>
      </w:pPr>
      <w:r w:rsidRPr="00441ECC">
        <w:rPr>
          <w:rFonts w:asciiTheme="majorHAnsi" w:hAnsiTheme="majorHAnsi" w:cs="Times New Roman"/>
          <w:sz w:val="28"/>
          <w:szCs w:val="28"/>
        </w:rPr>
        <w:t xml:space="preserve">Assinatura </w:t>
      </w:r>
      <w:r>
        <w:rPr>
          <w:rFonts w:asciiTheme="majorHAnsi" w:hAnsiTheme="majorHAnsi" w:cs="Times New Roman"/>
          <w:sz w:val="28"/>
          <w:szCs w:val="28"/>
        </w:rPr>
        <w:t>Presidente da Câmara Municipal de Sabáudia</w:t>
      </w:r>
    </w:p>
    <w:p w14:paraId="3F30D33B" w14:textId="77777777" w:rsidR="00441ECC" w:rsidRDefault="00441ECC" w:rsidP="00441EC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F2458B9" w14:textId="77777777" w:rsidR="00E578CD" w:rsidRDefault="00E578CD" w:rsidP="00441ECC">
      <w:pPr>
        <w:tabs>
          <w:tab w:val="left" w:pos="2820"/>
        </w:tabs>
        <w:jc w:val="both"/>
        <w:rPr>
          <w:rFonts w:asciiTheme="majorHAnsi" w:hAnsiTheme="majorHAnsi" w:cs="Times New Roman"/>
          <w:sz w:val="24"/>
          <w:szCs w:val="24"/>
        </w:rPr>
      </w:pPr>
    </w:p>
    <w:p w14:paraId="406C8653" w14:textId="77777777" w:rsidR="00E578CD" w:rsidRDefault="00E578CD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E6A052E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455862F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0099610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ACEA73F" w14:textId="77777777" w:rsidR="00441ECC" w:rsidRDefault="00441ECC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4F30801" w14:textId="77777777" w:rsidR="00B225D8" w:rsidRPr="00B225D8" w:rsidRDefault="00B225D8" w:rsidP="00B225D8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b/>
          <w:sz w:val="24"/>
          <w:szCs w:val="24"/>
          <w:lang w:eastAsia="pt-BR"/>
        </w:rPr>
        <w:lastRenderedPageBreak/>
        <w:t>MENSAGEM Nº 0</w:t>
      </w:r>
      <w:r w:rsidR="007624C4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   </w:t>
      </w:r>
      <w:r w:rsidRPr="00B225D8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/202</w:t>
      </w:r>
      <w:r w:rsidR="007624C4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4</w:t>
      </w:r>
    </w:p>
    <w:p w14:paraId="2A8712B0" w14:textId="77777777" w:rsidR="00B225D8" w:rsidRPr="00B225D8" w:rsidRDefault="00B225D8" w:rsidP="00B225D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1AE4BB63" w14:textId="77777777" w:rsidR="00B225D8" w:rsidRPr="00B225D8" w:rsidRDefault="00B225D8" w:rsidP="00B225D8">
      <w:pPr>
        <w:spacing w:after="0" w:line="240" w:lineRule="auto"/>
        <w:ind w:left="2832"/>
        <w:jc w:val="righ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</w:p>
    <w:p w14:paraId="53F58973" w14:textId="77777777" w:rsidR="00B225D8" w:rsidRPr="00B225D8" w:rsidRDefault="00B225D8" w:rsidP="00E54F73">
      <w:pPr>
        <w:spacing w:after="0" w:line="240" w:lineRule="auto"/>
        <w:ind w:left="4248"/>
        <w:jc w:val="right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  <w:t xml:space="preserve">Sabáudia, </w:t>
      </w:r>
      <w:r w:rsidR="007624C4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>de</w:t>
      </w:r>
      <w:r w:rsidR="00E54F73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="007624C4">
        <w:rPr>
          <w:rFonts w:asciiTheme="majorHAnsi" w:eastAsia="Times New Roman" w:hAnsiTheme="majorHAnsi" w:cs="Arial"/>
          <w:sz w:val="24"/>
          <w:szCs w:val="24"/>
          <w:lang w:eastAsia="pt-BR"/>
        </w:rPr>
        <w:t>Abril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de 202</w:t>
      </w:r>
      <w:r w:rsidR="0032717A">
        <w:rPr>
          <w:rFonts w:asciiTheme="majorHAnsi" w:eastAsia="Times New Roman" w:hAnsiTheme="majorHAnsi" w:cs="Arial"/>
          <w:sz w:val="24"/>
          <w:szCs w:val="24"/>
          <w:lang w:eastAsia="pt-BR"/>
        </w:rPr>
        <w:t>4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. </w:t>
      </w:r>
    </w:p>
    <w:p w14:paraId="0DA6DB5E" w14:textId="77777777" w:rsidR="00B225D8" w:rsidRPr="00B225D8" w:rsidRDefault="00B225D8" w:rsidP="00B225D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553A6FC7" w14:textId="77777777" w:rsidR="00B225D8" w:rsidRPr="00B225D8" w:rsidRDefault="00B225D8" w:rsidP="00B225D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3DDEFBD6" w14:textId="77777777" w:rsidR="00B225D8" w:rsidRPr="00B225D8" w:rsidRDefault="00B225D8" w:rsidP="00B225D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>Senhores Vereadores:</w:t>
      </w:r>
    </w:p>
    <w:p w14:paraId="2E7012B7" w14:textId="77777777" w:rsidR="00B225D8" w:rsidRPr="00B225D8" w:rsidRDefault="00B225D8" w:rsidP="00B225D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1C8AC562" w14:textId="77777777" w:rsidR="00B225D8" w:rsidRPr="00B225D8" w:rsidRDefault="00B225D8" w:rsidP="00B225D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12C2FE58" w14:textId="77777777" w:rsidR="00B225D8" w:rsidRPr="00B225D8" w:rsidRDefault="00B225D8" w:rsidP="00B225D8">
      <w:pPr>
        <w:spacing w:before="120" w:after="12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  <w:t xml:space="preserve">Encaminhamos a este e. Casa de Leis o presente Projeto de Resolução que dispõe sobre a “Regulamenta </w:t>
      </w:r>
      <w:r w:rsidR="00E37850">
        <w:rPr>
          <w:rFonts w:asciiTheme="majorHAnsi" w:eastAsia="Times New Roman" w:hAnsiTheme="majorHAnsi" w:cs="Arial"/>
          <w:sz w:val="24"/>
          <w:szCs w:val="24"/>
          <w:lang w:eastAsia="pt-BR"/>
        </w:rPr>
        <w:t>o</w:t>
      </w:r>
      <w:r w:rsidR="00E37850" w:rsidRPr="00E37850">
        <w:t xml:space="preserve"> </w:t>
      </w:r>
      <w:r w:rsidR="00E37850" w:rsidRPr="00E37850">
        <w:rPr>
          <w:rFonts w:asciiTheme="majorHAnsi" w:eastAsia="Times New Roman" w:hAnsiTheme="majorHAnsi" w:cs="Arial"/>
          <w:sz w:val="24"/>
          <w:szCs w:val="24"/>
          <w:lang w:eastAsia="pt-BR"/>
        </w:rPr>
        <w:t>procedimentos licitatórios da fase interna e externa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de que trata a Lei Federal nº 14.133/2021 no âmbito da Câmara Municipal de Sabáudia</w:t>
      </w:r>
      <w:r w:rsidRPr="00B225D8">
        <w:rPr>
          <w:rFonts w:asciiTheme="majorHAnsi" w:eastAsia="Times New Roman" w:hAnsiTheme="majorHAnsi" w:cs="Arial"/>
          <w:b/>
          <w:bCs/>
          <w:sz w:val="24"/>
          <w:szCs w:val="24"/>
          <w:lang w:eastAsia="pt-BR"/>
        </w:rPr>
        <w:t>”.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</w:p>
    <w:p w14:paraId="5DA44338" w14:textId="77777777" w:rsidR="00B225D8" w:rsidRPr="00B225D8" w:rsidRDefault="00B225D8" w:rsidP="00B225D8">
      <w:pPr>
        <w:spacing w:before="120" w:after="12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  <w:t>Esta iniciativa tornou-se necessária para adequação das normas  Nova Lei de Licitações nº 14.133/21</w:t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itens que devem ser regulamentos </w:t>
      </w:r>
      <w:r w:rsidR="00E41E25">
        <w:rPr>
          <w:rFonts w:asciiTheme="majorHAnsi" w:eastAsia="Times New Roman" w:hAnsiTheme="majorHAnsi" w:cs="Arial"/>
          <w:sz w:val="24"/>
          <w:szCs w:val="24"/>
          <w:lang w:eastAsia="pt-BR"/>
        </w:rPr>
        <w:t>em</w:t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cada </w:t>
      </w:r>
      <w:r w:rsidR="00E41E2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órgão público. </w:t>
      </w:r>
    </w:p>
    <w:p w14:paraId="01B39F9A" w14:textId="77777777" w:rsidR="00B225D8" w:rsidRPr="00B225D8" w:rsidRDefault="00B225D8" w:rsidP="00B225D8">
      <w:pPr>
        <w:spacing w:before="120" w:after="12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</w:r>
      <w:r w:rsidRPr="00B225D8">
        <w:rPr>
          <w:rFonts w:asciiTheme="majorHAnsi" w:eastAsia="Times New Roman" w:hAnsiTheme="majorHAnsi" w:cs="Arial"/>
          <w:sz w:val="24"/>
          <w:szCs w:val="24"/>
          <w:lang w:eastAsia="pt-BR"/>
        </w:rPr>
        <w:tab/>
        <w:t>Desta forma, com a certeza de contar com a aprovação dos Senhores Vereadores para assunto de tão relevante importância.</w:t>
      </w:r>
    </w:p>
    <w:p w14:paraId="62FE8BC5" w14:textId="77777777" w:rsidR="00B225D8" w:rsidRPr="00B225D8" w:rsidRDefault="00B225D8" w:rsidP="00B225D8">
      <w:pPr>
        <w:spacing w:after="0" w:line="36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t-BR"/>
        </w:rPr>
      </w:pPr>
    </w:p>
    <w:p w14:paraId="5A44E094" w14:textId="77777777" w:rsidR="00B225D8" w:rsidRPr="00B225D8" w:rsidRDefault="00B225D8" w:rsidP="00B225D8">
      <w:pPr>
        <w:tabs>
          <w:tab w:val="center" w:pos="4535"/>
        </w:tabs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ar-SA"/>
        </w:rPr>
      </w:pPr>
      <w:r w:rsidRPr="00B225D8">
        <w:rPr>
          <w:rFonts w:asciiTheme="majorHAnsi" w:eastAsia="Times New Roman" w:hAnsiTheme="majorHAnsi" w:cs="Arial"/>
          <w:color w:val="000000"/>
          <w:sz w:val="24"/>
          <w:szCs w:val="24"/>
          <w:lang w:eastAsia="ar-SA"/>
        </w:rPr>
        <w:t>Aparecido José de Brito</w:t>
      </w:r>
      <w:r w:rsidRPr="00B225D8">
        <w:rPr>
          <w:rFonts w:asciiTheme="majorHAnsi" w:eastAsia="Times New Roman" w:hAnsiTheme="majorHAnsi" w:cs="Arial"/>
          <w:color w:val="000000"/>
          <w:sz w:val="24"/>
          <w:szCs w:val="24"/>
          <w:lang w:eastAsia="ar-SA"/>
        </w:rPr>
        <w:tab/>
      </w:r>
      <w:r w:rsidRPr="00B225D8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ar-SA"/>
        </w:rPr>
        <w:t>Agnaldo Luciano Valderrama</w:t>
      </w:r>
    </w:p>
    <w:p w14:paraId="1F6880B5" w14:textId="77777777" w:rsidR="00B225D8" w:rsidRPr="00B225D8" w:rsidRDefault="00B225D8" w:rsidP="00B225D8">
      <w:pPr>
        <w:tabs>
          <w:tab w:val="left" w:pos="3315"/>
        </w:tabs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ar-SA"/>
        </w:rPr>
      </w:pPr>
      <w:r w:rsidRPr="00B225D8">
        <w:rPr>
          <w:rFonts w:asciiTheme="majorHAnsi" w:eastAsia="Times New Roman" w:hAnsiTheme="majorHAnsi" w:cs="Arial"/>
          <w:b/>
          <w:color w:val="000000"/>
          <w:sz w:val="24"/>
          <w:szCs w:val="24"/>
          <w:lang w:eastAsia="ar-SA"/>
        </w:rPr>
        <w:t>Presidente</w:t>
      </w:r>
      <w:r w:rsidRPr="00B225D8">
        <w:rPr>
          <w:rFonts w:asciiTheme="majorHAnsi" w:eastAsia="Times New Roman" w:hAnsiTheme="majorHAnsi" w:cs="Arial"/>
          <w:b/>
          <w:color w:val="000000"/>
          <w:sz w:val="24"/>
          <w:szCs w:val="24"/>
          <w:lang w:eastAsia="ar-SA"/>
        </w:rPr>
        <w:tab/>
        <w:t>Vice-Presidente</w:t>
      </w:r>
    </w:p>
    <w:p w14:paraId="071E6BA9" w14:textId="77777777" w:rsidR="00B225D8" w:rsidRPr="00B225D8" w:rsidRDefault="00B225D8" w:rsidP="00B225D8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ar-SA"/>
        </w:rPr>
      </w:pPr>
    </w:p>
    <w:p w14:paraId="3514E5F2" w14:textId="77777777" w:rsidR="00B225D8" w:rsidRPr="00B225D8" w:rsidRDefault="00B225D8" w:rsidP="00B225D8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ar-SA"/>
        </w:rPr>
      </w:pPr>
    </w:p>
    <w:p w14:paraId="7DC64D8D" w14:textId="77777777" w:rsidR="00B225D8" w:rsidRPr="00B225D8" w:rsidRDefault="00B225D8" w:rsidP="00B225D8">
      <w:pPr>
        <w:tabs>
          <w:tab w:val="left" w:pos="3465"/>
        </w:tabs>
        <w:suppressAutoHyphens/>
        <w:spacing w:after="0" w:line="240" w:lineRule="auto"/>
        <w:jc w:val="center"/>
        <w:rPr>
          <w:rFonts w:asciiTheme="majorHAnsi" w:eastAsia="Times New Roman" w:hAnsiTheme="majorHAnsi" w:cs="Arial"/>
          <w:bCs/>
          <w:color w:val="000000"/>
          <w:sz w:val="24"/>
          <w:szCs w:val="24"/>
          <w:lang w:eastAsia="ar-SA"/>
        </w:rPr>
      </w:pPr>
      <w:r w:rsidRPr="00B225D8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ar-SA"/>
        </w:rPr>
        <w:t>Leila Regina Pavezzi</w:t>
      </w:r>
      <w:r w:rsidRPr="00B225D8">
        <w:rPr>
          <w:rFonts w:asciiTheme="majorHAnsi" w:eastAsia="Times New Roman" w:hAnsiTheme="majorHAnsi" w:cs="Arial"/>
          <w:bCs/>
          <w:color w:val="000000"/>
          <w:sz w:val="24"/>
          <w:szCs w:val="24"/>
          <w:lang w:eastAsia="ar-SA"/>
        </w:rPr>
        <w:tab/>
        <w:t>José Aparecido de Souza</w:t>
      </w:r>
    </w:p>
    <w:p w14:paraId="3B9A15DB" w14:textId="77777777" w:rsidR="00B225D8" w:rsidRPr="00B225D8" w:rsidRDefault="00B225D8" w:rsidP="00B225D8">
      <w:pPr>
        <w:tabs>
          <w:tab w:val="left" w:pos="3465"/>
        </w:tabs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ar-SA"/>
        </w:rPr>
      </w:pPr>
      <w:r w:rsidRPr="00B225D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ar-SA"/>
        </w:rPr>
        <w:t>1º Secretário</w:t>
      </w:r>
      <w:r w:rsidRPr="00B225D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ar-SA"/>
        </w:rPr>
        <w:tab/>
        <w:t>2º Secretário</w:t>
      </w:r>
    </w:p>
    <w:p w14:paraId="2145414F" w14:textId="77777777" w:rsidR="00B225D8" w:rsidRPr="00B225D8" w:rsidRDefault="00B225D8" w:rsidP="00B225D8">
      <w:pPr>
        <w:tabs>
          <w:tab w:val="left" w:pos="3465"/>
        </w:tabs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ar-SA"/>
        </w:rPr>
      </w:pPr>
    </w:p>
    <w:p w14:paraId="78E749DD" w14:textId="77777777" w:rsidR="00B225D8" w:rsidRPr="00B225D8" w:rsidRDefault="00B225D8" w:rsidP="004C7D8A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B225D8" w:rsidRPr="00B22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5EC3B" w14:textId="77777777" w:rsidR="00D30E57" w:rsidRDefault="00D30E57" w:rsidP="004F74C4">
      <w:pPr>
        <w:spacing w:after="0" w:line="240" w:lineRule="auto"/>
      </w:pPr>
      <w:r>
        <w:separator/>
      </w:r>
    </w:p>
  </w:endnote>
  <w:endnote w:type="continuationSeparator" w:id="0">
    <w:p w14:paraId="15201F1C" w14:textId="77777777" w:rsidR="00D30E57" w:rsidRDefault="00D30E57" w:rsidP="004F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6FA3" w14:textId="77777777" w:rsidR="00D30E57" w:rsidRDefault="00D30E57" w:rsidP="004F74C4">
      <w:pPr>
        <w:spacing w:after="0" w:line="240" w:lineRule="auto"/>
      </w:pPr>
      <w:r>
        <w:separator/>
      </w:r>
    </w:p>
  </w:footnote>
  <w:footnote w:type="continuationSeparator" w:id="0">
    <w:p w14:paraId="1D78C803" w14:textId="77777777" w:rsidR="00D30E57" w:rsidRDefault="00D30E57" w:rsidP="004F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0" w:type="dxa"/>
      <w:tblInd w:w="-1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"/>
      <w:gridCol w:w="9224"/>
    </w:tblGrid>
    <w:tr w:rsidR="00352C76" w:rsidRPr="00761B3A" w14:paraId="269B2BBF" w14:textId="77777777" w:rsidTr="00352C76">
      <w:trPr>
        <w:trHeight w:hRule="exact" w:val="1414"/>
      </w:trPr>
      <w:tc>
        <w:tcPr>
          <w:tcW w:w="1396" w:type="dxa"/>
        </w:tcPr>
        <w:p w14:paraId="714E71CC" w14:textId="77777777" w:rsidR="00352C76" w:rsidRPr="00761B3A" w:rsidRDefault="00D30E57" w:rsidP="00761B3A">
          <w:pPr>
            <w:tabs>
              <w:tab w:val="center" w:pos="4252"/>
              <w:tab w:val="right" w:pos="8504"/>
              <w:tab w:val="right" w:pos="11554"/>
            </w:tabs>
            <w:spacing w:after="0" w:line="240" w:lineRule="auto"/>
            <w:ind w:left="2523" w:hanging="425"/>
            <w:jc w:val="both"/>
            <w:rPr>
              <w:rFonts w:ascii="Times New Roman" w:eastAsia="Calibri" w:hAnsi="Times New Roman" w:cs="Times New Roman"/>
              <w:w w:val="9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w w:val="90"/>
              <w:sz w:val="24"/>
              <w:szCs w:val="24"/>
            </w:rPr>
            <w:object w:dxaOrig="1440" w:dyaOrig="1440" w14:anchorId="43BFBD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7.15pt;margin-top:3.25pt;width:65.95pt;height:65.65pt;z-index:251659264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775994627" r:id="rId2"/>
            </w:object>
          </w:r>
        </w:p>
      </w:tc>
      <w:tc>
        <w:tcPr>
          <w:tcW w:w="9224" w:type="dxa"/>
        </w:tcPr>
        <w:p w14:paraId="6970926C" w14:textId="77777777" w:rsidR="00352C76" w:rsidRPr="00761B3A" w:rsidRDefault="00352C76" w:rsidP="00761B3A">
          <w:pPr>
            <w:tabs>
              <w:tab w:val="center" w:pos="4252"/>
              <w:tab w:val="right" w:pos="8504"/>
              <w:tab w:val="right" w:pos="9216"/>
            </w:tabs>
            <w:spacing w:after="0" w:line="240" w:lineRule="auto"/>
            <w:ind w:left="-24" w:firstLine="24"/>
            <w:jc w:val="center"/>
            <w:rPr>
              <w:rFonts w:ascii="Impact" w:eastAsia="Calibri" w:hAnsi="Impact" w:cs="Times New Roman"/>
              <w:b/>
              <w:color w:val="000080"/>
              <w:spacing w:val="48"/>
              <w:w w:val="90"/>
              <w:sz w:val="54"/>
              <w:szCs w:val="24"/>
              <w:u w:val="double"/>
            </w:rPr>
          </w:pPr>
          <w:r w:rsidRPr="00761B3A">
            <w:rPr>
              <w:rFonts w:ascii="Impact" w:eastAsia="Calibri" w:hAnsi="Impact" w:cs="Times New Roman"/>
              <w:b/>
              <w:color w:val="000080"/>
              <w:spacing w:val="48"/>
              <w:w w:val="90"/>
              <w:sz w:val="54"/>
              <w:szCs w:val="24"/>
              <w:u w:val="double"/>
            </w:rPr>
            <w:t>CÂMARA MUNICIPAL DE SABÁUDIA</w:t>
          </w:r>
        </w:p>
        <w:p w14:paraId="1EAE280E" w14:textId="77777777" w:rsidR="00352C76" w:rsidRPr="00761B3A" w:rsidRDefault="00352C76" w:rsidP="00761B3A">
          <w:pPr>
            <w:tabs>
              <w:tab w:val="center" w:pos="4252"/>
              <w:tab w:val="right" w:pos="8504"/>
              <w:tab w:val="right" w:pos="9216"/>
            </w:tabs>
            <w:spacing w:after="0" w:line="240" w:lineRule="auto"/>
            <w:ind w:left="-24" w:firstLine="24"/>
            <w:jc w:val="both"/>
            <w:rPr>
              <w:rFonts w:ascii="Arial" w:eastAsia="Calibri" w:hAnsi="Arial" w:cs="Times New Roman"/>
              <w:b/>
              <w:color w:val="000080"/>
              <w:w w:val="90"/>
              <w:sz w:val="24"/>
              <w:szCs w:val="24"/>
              <w:u w:val="single"/>
            </w:rPr>
          </w:pPr>
          <w:r w:rsidRPr="00761B3A">
            <w:rPr>
              <w:rFonts w:ascii="Arial" w:eastAsia="Calibri" w:hAnsi="Arial" w:cs="Times New Roman"/>
              <w:b/>
              <w:color w:val="000080"/>
              <w:w w:val="90"/>
              <w:sz w:val="24"/>
              <w:szCs w:val="24"/>
              <w:u w:val="single"/>
            </w:rPr>
            <w:t>Rua Rui Barbosa, 46 - Caixa Postal 62 - Fone (043) 3151-1800 - CEP 86.720-000 –</w:t>
          </w:r>
        </w:p>
        <w:p w14:paraId="1A436D5E" w14:textId="77777777" w:rsidR="00352C76" w:rsidRPr="00761B3A" w:rsidRDefault="00352C76" w:rsidP="00761B3A">
          <w:pPr>
            <w:tabs>
              <w:tab w:val="left" w:pos="2925"/>
              <w:tab w:val="center" w:pos="4252"/>
              <w:tab w:val="right" w:pos="8504"/>
            </w:tabs>
            <w:spacing w:after="0" w:line="240" w:lineRule="auto"/>
            <w:ind w:left="2523" w:hanging="425"/>
            <w:jc w:val="center"/>
            <w:rPr>
              <w:rFonts w:ascii="Arial" w:eastAsia="Calibri" w:hAnsi="Arial" w:cs="Times New Roman"/>
              <w:b/>
              <w:color w:val="000080"/>
              <w:w w:val="90"/>
              <w:sz w:val="24"/>
              <w:szCs w:val="24"/>
              <w:u w:val="single"/>
            </w:rPr>
          </w:pPr>
          <w:r w:rsidRPr="00761B3A">
            <w:rPr>
              <w:rFonts w:ascii="Arial" w:eastAsia="Calibri" w:hAnsi="Arial" w:cs="Times New Roman"/>
              <w:b/>
              <w:color w:val="000080"/>
              <w:w w:val="90"/>
              <w:sz w:val="24"/>
              <w:szCs w:val="24"/>
              <w:u w:val="single"/>
            </w:rPr>
            <w:t xml:space="preserve"> Sabáudia – Pr – CNPJ/MF 01010823/0001-60</w:t>
          </w:r>
        </w:p>
        <w:p w14:paraId="27C75F2E" w14:textId="77777777" w:rsidR="00352C76" w:rsidRPr="00761B3A" w:rsidRDefault="00352C76" w:rsidP="00761B3A">
          <w:pPr>
            <w:tabs>
              <w:tab w:val="center" w:pos="4252"/>
              <w:tab w:val="right" w:pos="8504"/>
            </w:tabs>
            <w:spacing w:after="0" w:line="240" w:lineRule="auto"/>
            <w:ind w:left="2523" w:hanging="425"/>
            <w:jc w:val="both"/>
            <w:rPr>
              <w:rFonts w:ascii="Times New Roman" w:eastAsia="Calibri" w:hAnsi="Times New Roman" w:cs="Times New Roman"/>
              <w:color w:val="000080"/>
              <w:w w:val="90"/>
              <w:sz w:val="21"/>
              <w:szCs w:val="21"/>
            </w:rPr>
          </w:pPr>
        </w:p>
      </w:tc>
    </w:tr>
  </w:tbl>
  <w:p w14:paraId="29EA1588" w14:textId="77777777" w:rsidR="00352C76" w:rsidRDefault="00352C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62F"/>
    <w:multiLevelType w:val="hybridMultilevel"/>
    <w:tmpl w:val="2FD0C6AA"/>
    <w:lvl w:ilvl="0" w:tplc="2EC47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4152"/>
    <w:multiLevelType w:val="hybridMultilevel"/>
    <w:tmpl w:val="CE18152E"/>
    <w:lvl w:ilvl="0" w:tplc="2E8893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A42"/>
    <w:multiLevelType w:val="hybridMultilevel"/>
    <w:tmpl w:val="6D109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C4"/>
    <w:rsid w:val="00012319"/>
    <w:rsid w:val="00012F24"/>
    <w:rsid w:val="00017FAB"/>
    <w:rsid w:val="00027512"/>
    <w:rsid w:val="0004760D"/>
    <w:rsid w:val="000705BE"/>
    <w:rsid w:val="000D4438"/>
    <w:rsid w:val="00106F43"/>
    <w:rsid w:val="00113544"/>
    <w:rsid w:val="00143293"/>
    <w:rsid w:val="00177E65"/>
    <w:rsid w:val="00190DC1"/>
    <w:rsid w:val="001A2B67"/>
    <w:rsid w:val="001D09A4"/>
    <w:rsid w:val="001D498F"/>
    <w:rsid w:val="001D6417"/>
    <w:rsid w:val="001E0E4B"/>
    <w:rsid w:val="0020707C"/>
    <w:rsid w:val="002164EE"/>
    <w:rsid w:val="00227B3F"/>
    <w:rsid w:val="002452B6"/>
    <w:rsid w:val="00252922"/>
    <w:rsid w:val="00255CF7"/>
    <w:rsid w:val="002573BA"/>
    <w:rsid w:val="00271339"/>
    <w:rsid w:val="00291EF5"/>
    <w:rsid w:val="002A729D"/>
    <w:rsid w:val="002B7DEB"/>
    <w:rsid w:val="002C27DE"/>
    <w:rsid w:val="002E75B3"/>
    <w:rsid w:val="002F7FCD"/>
    <w:rsid w:val="00306EA2"/>
    <w:rsid w:val="00306EC7"/>
    <w:rsid w:val="00321D07"/>
    <w:rsid w:val="0032717A"/>
    <w:rsid w:val="00330636"/>
    <w:rsid w:val="00333BB4"/>
    <w:rsid w:val="00352C76"/>
    <w:rsid w:val="0036023D"/>
    <w:rsid w:val="003631BF"/>
    <w:rsid w:val="003722D5"/>
    <w:rsid w:val="00376642"/>
    <w:rsid w:val="00383E8D"/>
    <w:rsid w:val="00384B83"/>
    <w:rsid w:val="00396940"/>
    <w:rsid w:val="003A0FE6"/>
    <w:rsid w:val="003A1D3F"/>
    <w:rsid w:val="003A4275"/>
    <w:rsid w:val="003B7D90"/>
    <w:rsid w:val="003D09BB"/>
    <w:rsid w:val="004004A7"/>
    <w:rsid w:val="00402D2B"/>
    <w:rsid w:val="004124C8"/>
    <w:rsid w:val="00441ECC"/>
    <w:rsid w:val="00450888"/>
    <w:rsid w:val="0046615F"/>
    <w:rsid w:val="00470AC8"/>
    <w:rsid w:val="00473977"/>
    <w:rsid w:val="00476DEF"/>
    <w:rsid w:val="004872F8"/>
    <w:rsid w:val="004C2F69"/>
    <w:rsid w:val="004C7D8A"/>
    <w:rsid w:val="004F1E6E"/>
    <w:rsid w:val="004F74C4"/>
    <w:rsid w:val="00530288"/>
    <w:rsid w:val="005424D3"/>
    <w:rsid w:val="005460BC"/>
    <w:rsid w:val="00564314"/>
    <w:rsid w:val="005B2538"/>
    <w:rsid w:val="005B792A"/>
    <w:rsid w:val="005C0D86"/>
    <w:rsid w:val="005C1C2A"/>
    <w:rsid w:val="005C3C93"/>
    <w:rsid w:val="00645BD8"/>
    <w:rsid w:val="006756A8"/>
    <w:rsid w:val="00681F32"/>
    <w:rsid w:val="006A31F5"/>
    <w:rsid w:val="006C054B"/>
    <w:rsid w:val="006E3351"/>
    <w:rsid w:val="006F06C3"/>
    <w:rsid w:val="006F09D6"/>
    <w:rsid w:val="006F4D9B"/>
    <w:rsid w:val="006F7A54"/>
    <w:rsid w:val="00706EA6"/>
    <w:rsid w:val="0071400A"/>
    <w:rsid w:val="00715327"/>
    <w:rsid w:val="00720C65"/>
    <w:rsid w:val="00733A6F"/>
    <w:rsid w:val="007375D9"/>
    <w:rsid w:val="00743E1F"/>
    <w:rsid w:val="007614C9"/>
    <w:rsid w:val="00761B3A"/>
    <w:rsid w:val="007624C4"/>
    <w:rsid w:val="007651E1"/>
    <w:rsid w:val="007843A3"/>
    <w:rsid w:val="007848F4"/>
    <w:rsid w:val="00790096"/>
    <w:rsid w:val="007B4501"/>
    <w:rsid w:val="007B52B0"/>
    <w:rsid w:val="007C3E21"/>
    <w:rsid w:val="007E5D0C"/>
    <w:rsid w:val="007F472F"/>
    <w:rsid w:val="00822A6B"/>
    <w:rsid w:val="00831455"/>
    <w:rsid w:val="00845982"/>
    <w:rsid w:val="0085477C"/>
    <w:rsid w:val="00857116"/>
    <w:rsid w:val="0088514D"/>
    <w:rsid w:val="008D632B"/>
    <w:rsid w:val="008E340B"/>
    <w:rsid w:val="008F0D24"/>
    <w:rsid w:val="00906AF5"/>
    <w:rsid w:val="00920096"/>
    <w:rsid w:val="00931DB8"/>
    <w:rsid w:val="00952FF3"/>
    <w:rsid w:val="00956C11"/>
    <w:rsid w:val="00960159"/>
    <w:rsid w:val="00974ACA"/>
    <w:rsid w:val="00974D83"/>
    <w:rsid w:val="009761E7"/>
    <w:rsid w:val="0098476C"/>
    <w:rsid w:val="00985B8E"/>
    <w:rsid w:val="00991933"/>
    <w:rsid w:val="009A2930"/>
    <w:rsid w:val="009B3D1E"/>
    <w:rsid w:val="009C0EEA"/>
    <w:rsid w:val="009C5806"/>
    <w:rsid w:val="009E05D1"/>
    <w:rsid w:val="009E27E5"/>
    <w:rsid w:val="009F40F2"/>
    <w:rsid w:val="00A10F13"/>
    <w:rsid w:val="00A14EB0"/>
    <w:rsid w:val="00A22BC3"/>
    <w:rsid w:val="00A26C5B"/>
    <w:rsid w:val="00A36709"/>
    <w:rsid w:val="00A55F3C"/>
    <w:rsid w:val="00A57167"/>
    <w:rsid w:val="00A81769"/>
    <w:rsid w:val="00A81C58"/>
    <w:rsid w:val="00A85F3B"/>
    <w:rsid w:val="00A90599"/>
    <w:rsid w:val="00A908DE"/>
    <w:rsid w:val="00AA2092"/>
    <w:rsid w:val="00AA3204"/>
    <w:rsid w:val="00AB6C19"/>
    <w:rsid w:val="00AB795E"/>
    <w:rsid w:val="00AC7CB4"/>
    <w:rsid w:val="00AD3CF3"/>
    <w:rsid w:val="00AD4B9A"/>
    <w:rsid w:val="00B05AC9"/>
    <w:rsid w:val="00B13D74"/>
    <w:rsid w:val="00B1535F"/>
    <w:rsid w:val="00B225D8"/>
    <w:rsid w:val="00B235BD"/>
    <w:rsid w:val="00B2700B"/>
    <w:rsid w:val="00B34206"/>
    <w:rsid w:val="00B44A73"/>
    <w:rsid w:val="00B62CAE"/>
    <w:rsid w:val="00B671F3"/>
    <w:rsid w:val="00B84FFB"/>
    <w:rsid w:val="00B9391C"/>
    <w:rsid w:val="00B94C9A"/>
    <w:rsid w:val="00B97802"/>
    <w:rsid w:val="00BA1C4D"/>
    <w:rsid w:val="00BC0B5C"/>
    <w:rsid w:val="00BE5640"/>
    <w:rsid w:val="00BE5D44"/>
    <w:rsid w:val="00C06CFD"/>
    <w:rsid w:val="00C166A9"/>
    <w:rsid w:val="00C436C8"/>
    <w:rsid w:val="00C507EF"/>
    <w:rsid w:val="00C53C6E"/>
    <w:rsid w:val="00C61F4F"/>
    <w:rsid w:val="00C777C1"/>
    <w:rsid w:val="00C923CC"/>
    <w:rsid w:val="00CB70A5"/>
    <w:rsid w:val="00CC3BF0"/>
    <w:rsid w:val="00CE1C50"/>
    <w:rsid w:val="00CE7C0C"/>
    <w:rsid w:val="00CE7DC6"/>
    <w:rsid w:val="00D01ABA"/>
    <w:rsid w:val="00D06674"/>
    <w:rsid w:val="00D11216"/>
    <w:rsid w:val="00D11F25"/>
    <w:rsid w:val="00D17FC7"/>
    <w:rsid w:val="00D30E57"/>
    <w:rsid w:val="00D33E9D"/>
    <w:rsid w:val="00D453B0"/>
    <w:rsid w:val="00D83951"/>
    <w:rsid w:val="00D87FA3"/>
    <w:rsid w:val="00DB6F46"/>
    <w:rsid w:val="00DE5175"/>
    <w:rsid w:val="00E2464F"/>
    <w:rsid w:val="00E264DA"/>
    <w:rsid w:val="00E37850"/>
    <w:rsid w:val="00E40DCB"/>
    <w:rsid w:val="00E41E25"/>
    <w:rsid w:val="00E42A31"/>
    <w:rsid w:val="00E54F73"/>
    <w:rsid w:val="00E578CD"/>
    <w:rsid w:val="00E723CA"/>
    <w:rsid w:val="00E809CD"/>
    <w:rsid w:val="00E81AF1"/>
    <w:rsid w:val="00E84A16"/>
    <w:rsid w:val="00E86B85"/>
    <w:rsid w:val="00E916F9"/>
    <w:rsid w:val="00EA129A"/>
    <w:rsid w:val="00EB3D82"/>
    <w:rsid w:val="00EB67CF"/>
    <w:rsid w:val="00EF0E75"/>
    <w:rsid w:val="00EF7DEF"/>
    <w:rsid w:val="00F0690F"/>
    <w:rsid w:val="00F10FCD"/>
    <w:rsid w:val="00F15011"/>
    <w:rsid w:val="00F22254"/>
    <w:rsid w:val="00F243A7"/>
    <w:rsid w:val="00F543D9"/>
    <w:rsid w:val="00F74318"/>
    <w:rsid w:val="00FA09B8"/>
    <w:rsid w:val="00FA561D"/>
    <w:rsid w:val="00FB1127"/>
    <w:rsid w:val="00FB212B"/>
    <w:rsid w:val="00FD59B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E3D7E2"/>
  <w15:chartTrackingRefBased/>
  <w15:docId w15:val="{B7EFF089-9287-4B1E-A582-FA420D5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4C4"/>
  </w:style>
  <w:style w:type="paragraph" w:styleId="Rodap">
    <w:name w:val="footer"/>
    <w:basedOn w:val="Normal"/>
    <w:link w:val="RodapChar"/>
    <w:uiPriority w:val="99"/>
    <w:unhideWhenUsed/>
    <w:rsid w:val="004F7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4C4"/>
  </w:style>
  <w:style w:type="character" w:styleId="Hyperlink">
    <w:name w:val="Hyperlink"/>
    <w:basedOn w:val="Fontepargpadro"/>
    <w:uiPriority w:val="99"/>
    <w:unhideWhenUsed/>
    <w:rsid w:val="004F74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4C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015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4760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04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D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2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1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5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9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58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527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47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207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8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954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282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0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0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181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87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12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085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81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0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0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7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2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2024-04-29T13:17:00Z</cp:lastPrinted>
  <dcterms:created xsi:type="dcterms:W3CDTF">2024-04-30T12:47:00Z</dcterms:created>
  <dcterms:modified xsi:type="dcterms:W3CDTF">2024-04-30T18:04:00Z</dcterms:modified>
</cp:coreProperties>
</file>