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066" w:tblpY="-630"/>
        <w:tblW w:w="106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9208"/>
      </w:tblGrid>
      <w:tr w:rsidR="00C273D0" w14:paraId="11E8DE18" w14:textId="77777777" w:rsidTr="0033772F">
        <w:trPr>
          <w:cantSplit/>
          <w:trHeight w:hRule="exact" w:val="1412"/>
        </w:trPr>
        <w:tc>
          <w:tcPr>
            <w:tcW w:w="1396" w:type="dxa"/>
            <w:hideMark/>
          </w:tcPr>
          <w:p w14:paraId="0C32CD4A" w14:textId="7E640542" w:rsidR="00C273D0" w:rsidRDefault="00C273D0" w:rsidP="0033772F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9208" w:type="dxa"/>
          </w:tcPr>
          <w:p w14:paraId="276D1B82" w14:textId="77777777" w:rsidR="00610ADB" w:rsidRDefault="00C273D0" w:rsidP="0033772F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034D2E38" w14:textId="274BF119" w:rsidR="00C273D0" w:rsidRPr="00610ADB" w:rsidRDefault="00C273D0" w:rsidP="0033772F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Rua Rui Barbosa, 46 - Caixa Postal 21 - Fone (043) 3151-1800 - CEP 86.720-000 –</w:t>
            </w:r>
          </w:p>
          <w:p w14:paraId="42F2C4D4" w14:textId="77777777" w:rsidR="00C273D0" w:rsidRDefault="00C273D0" w:rsidP="0033772F">
            <w:pPr>
              <w:tabs>
                <w:tab w:val="center" w:pos="4419"/>
                <w:tab w:val="right" w:pos="8838"/>
              </w:tabs>
              <w:spacing w:line="256" w:lineRule="auto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Sabáudia – Pr – CNPJ/MF 01010823/0001-60</w:t>
            </w:r>
          </w:p>
          <w:p w14:paraId="7675D27B" w14:textId="77777777" w:rsidR="00C273D0" w:rsidRDefault="00C273D0" w:rsidP="0033772F">
            <w:pPr>
              <w:pStyle w:val="Cabealho"/>
              <w:spacing w:line="360" w:lineRule="auto"/>
              <w:ind w:right="142"/>
              <w:jc w:val="center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118A4E2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497A30AB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FA9DD4B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29B89E5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405F594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3AAEB01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F068710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8785AD6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419E7A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69AD3F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D283EB2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0BFA39C3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1986B480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FC750FD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7AE67A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2D4A43EF" w14:textId="661EA786" w:rsidR="00AC4B1A" w:rsidRDefault="00DF5AA4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  <w:r>
        <w:object w:dxaOrig="1440" w:dyaOrig="1440" w14:anchorId="3D529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85pt;margin-top:-24.35pt;width:65.95pt;height:65.6pt;z-index:-251658752;mso-wrap-distance-left:9.05pt;mso-wrap-distance-right:9.05pt;mso-position-horizontal-relative:text;mso-position-vertical-relative:text" filled="t">
            <v:fill color2="black" type="frame"/>
            <v:imagedata r:id="rId4" o:title=""/>
          </v:shape>
          <o:OLEObject Type="Embed" ProgID="OutPlace" ShapeID="_x0000_s1026" DrawAspect="Content" ObjectID="_1700380279" r:id="rId5"/>
        </w:object>
      </w:r>
    </w:p>
    <w:p w14:paraId="79C7B10A" w14:textId="46C986C4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r>
        <w:rPr>
          <w:rFonts w:eastAsia="Calibri"/>
          <w:b/>
          <w:color w:val="000000"/>
          <w:w w:val="90"/>
          <w:szCs w:val="24"/>
          <w:u w:val="single"/>
        </w:rPr>
        <w:t xml:space="preserve">Décima </w:t>
      </w:r>
      <w:r w:rsidR="0072104D">
        <w:rPr>
          <w:rFonts w:eastAsia="Calibri"/>
          <w:b/>
          <w:color w:val="000000"/>
          <w:w w:val="90"/>
          <w:szCs w:val="24"/>
          <w:u w:val="single"/>
        </w:rPr>
        <w:t>Nona</w:t>
      </w:r>
      <w:r w:rsidR="001A2C8E">
        <w:rPr>
          <w:rFonts w:eastAsia="Calibri"/>
          <w:b/>
          <w:color w:val="000000"/>
          <w:w w:val="90"/>
          <w:szCs w:val="24"/>
          <w:u w:val="single"/>
        </w:rPr>
        <w:t xml:space="preserve"> Sessão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Ordinária do Segundo Período Legislativo- dia </w:t>
      </w:r>
      <w:r w:rsidR="0072104D">
        <w:rPr>
          <w:rFonts w:eastAsia="Calibri"/>
          <w:b/>
          <w:color w:val="000000"/>
          <w:w w:val="90"/>
          <w:szCs w:val="24"/>
          <w:u w:val="single"/>
        </w:rPr>
        <w:t>07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 xml:space="preserve"> de </w:t>
      </w:r>
      <w:r w:rsidR="0072104D">
        <w:rPr>
          <w:rFonts w:eastAsia="Calibri"/>
          <w:b/>
          <w:color w:val="000000"/>
          <w:w w:val="90"/>
          <w:szCs w:val="24"/>
          <w:u w:val="single"/>
        </w:rPr>
        <w:t>dez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>embro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de 2021</w:t>
      </w:r>
      <w:bookmarkEnd w:id="0"/>
    </w:p>
    <w:p w14:paraId="7CDFC0B1" w14:textId="77777777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2EF05471" w14:textId="77777777" w:rsidR="00C273D0" w:rsidRDefault="00C273D0" w:rsidP="00C273D0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Leitura do Evangelho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lang w:eastAsia="ar-SA"/>
        </w:rPr>
        <w:t xml:space="preserve"> </w:t>
      </w:r>
    </w:p>
    <w:p w14:paraId="54E43C8E" w14:textId="6E73AE42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Votação: Ata da </w:t>
      </w:r>
      <w:r w:rsidR="001A2C8E">
        <w:rPr>
          <w:rFonts w:eastAsia="Times New Roman"/>
          <w:b/>
          <w:szCs w:val="24"/>
          <w:u w:val="single"/>
          <w:lang w:eastAsia="ar-SA"/>
        </w:rPr>
        <w:t>sessão</w:t>
      </w:r>
      <w:r>
        <w:rPr>
          <w:rFonts w:eastAsia="Times New Roman"/>
          <w:b/>
          <w:szCs w:val="24"/>
          <w:u w:val="single"/>
          <w:lang w:eastAsia="ar-SA"/>
        </w:rPr>
        <w:t xml:space="preserve"> do dia </w:t>
      </w:r>
      <w:r w:rsidR="0072104D">
        <w:rPr>
          <w:rFonts w:eastAsia="Times New Roman"/>
          <w:b/>
          <w:szCs w:val="24"/>
          <w:u w:val="single"/>
          <w:lang w:eastAsia="ar-SA"/>
        </w:rPr>
        <w:t>31</w:t>
      </w:r>
      <w:r w:rsidR="001E775E">
        <w:rPr>
          <w:rFonts w:eastAsia="Times New Roman"/>
          <w:b/>
          <w:szCs w:val="24"/>
          <w:u w:val="single"/>
          <w:lang w:eastAsia="ar-SA"/>
        </w:rPr>
        <w:t>/</w:t>
      </w:r>
      <w:r w:rsidR="007C67EA">
        <w:rPr>
          <w:rFonts w:eastAsia="Times New Roman"/>
          <w:b/>
          <w:szCs w:val="24"/>
          <w:u w:val="single"/>
          <w:lang w:eastAsia="ar-SA"/>
        </w:rPr>
        <w:t>/11</w:t>
      </w:r>
      <w:r w:rsidR="00924311">
        <w:rPr>
          <w:rFonts w:eastAsia="Times New Roman"/>
          <w:b/>
          <w:szCs w:val="24"/>
          <w:u w:val="single"/>
          <w:lang w:eastAsia="ar-SA"/>
        </w:rPr>
        <w:t>/2021</w:t>
      </w:r>
    </w:p>
    <w:p w14:paraId="52F3F4B1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  <w:bookmarkStart w:id="1" w:name="_Hlk69808352"/>
    </w:p>
    <w:p w14:paraId="76A191A3" w14:textId="4B4AA2F8" w:rsidR="0055423B" w:rsidRDefault="00924311" w:rsidP="0033772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924311">
        <w:rPr>
          <w:rFonts w:eastAsia="Times New Roman"/>
          <w:bCs/>
          <w:szCs w:val="24"/>
          <w:lang w:eastAsia="ar-SA"/>
        </w:rPr>
        <w:t xml:space="preserve"> </w:t>
      </w:r>
      <w:r w:rsidR="00C273D0">
        <w:rPr>
          <w:rFonts w:eastAsia="Times New Roman"/>
          <w:b/>
          <w:szCs w:val="24"/>
          <w:u w:val="single"/>
          <w:lang w:eastAsia="ar-SA"/>
        </w:rPr>
        <w:t xml:space="preserve">Ordem do Dia </w:t>
      </w:r>
      <w:bookmarkEnd w:id="1"/>
      <w:r w:rsidR="00F75675">
        <w:rPr>
          <w:rFonts w:eastAsia="Times New Roman"/>
          <w:b/>
          <w:szCs w:val="24"/>
          <w:u w:val="single"/>
          <w:lang w:eastAsia="ar-SA"/>
        </w:rPr>
        <w:t>–</w:t>
      </w:r>
      <w:r w:rsidR="0055423B">
        <w:rPr>
          <w:rFonts w:eastAsia="Times New Roman"/>
          <w:b/>
          <w:szCs w:val="24"/>
          <w:u w:val="single"/>
          <w:lang w:eastAsia="ar-SA"/>
        </w:rPr>
        <w:t xml:space="preserve"> </w:t>
      </w:r>
      <w:r w:rsidR="0055423B" w:rsidRPr="0055423B">
        <w:rPr>
          <w:rFonts w:eastAsia="Times New Roman"/>
          <w:bCs/>
          <w:szCs w:val="24"/>
          <w:lang w:eastAsia="ar-SA"/>
        </w:rPr>
        <w:t>Convites</w:t>
      </w:r>
    </w:p>
    <w:p w14:paraId="54657585" w14:textId="6D5144D2" w:rsidR="00F75675" w:rsidRDefault="00F75675" w:rsidP="0033772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</w:p>
    <w:p w14:paraId="61CA1855" w14:textId="61E55B0D" w:rsidR="00652C59" w:rsidRDefault="00652C59" w:rsidP="00652C59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Projeto para leitura</w:t>
      </w:r>
    </w:p>
    <w:p w14:paraId="36E2DB43" w14:textId="38027581" w:rsidR="00652C59" w:rsidRDefault="00652C59" w:rsidP="00652C59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5162995F" w14:textId="50C5338F" w:rsidR="00652C59" w:rsidRDefault="00652C59" w:rsidP="00652C59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Projeto de Lei 041/2021 – mensagem e súmula</w:t>
      </w:r>
    </w:p>
    <w:p w14:paraId="3857D934" w14:textId="46E46B08" w:rsidR="00652C59" w:rsidRPr="00652C59" w:rsidRDefault="00652C59" w:rsidP="00652C59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Matéria: </w:t>
      </w:r>
      <w:r>
        <w:rPr>
          <w:rFonts w:eastAsia="Times New Roman"/>
          <w:bCs/>
          <w:szCs w:val="24"/>
          <w:lang w:eastAsia="ar-SA"/>
        </w:rPr>
        <w:t>Autoriza abertura de crédito adicional suplementar, e dá outras providências.</w:t>
      </w:r>
    </w:p>
    <w:p w14:paraId="223B1C9B" w14:textId="77777777" w:rsidR="00652C59" w:rsidRDefault="00652C59" w:rsidP="00652C59">
      <w:pPr>
        <w:tabs>
          <w:tab w:val="center" w:pos="4419"/>
          <w:tab w:val="right" w:pos="8838"/>
        </w:tabs>
        <w:spacing w:line="360" w:lineRule="auto"/>
        <w:ind w:left="-851" w:right="142"/>
        <w:rPr>
          <w:rFonts w:eastAsia="Times New Roman"/>
          <w:b/>
          <w:szCs w:val="24"/>
          <w:u w:val="single"/>
          <w:lang w:eastAsia="ar-SA"/>
        </w:rPr>
      </w:pPr>
    </w:p>
    <w:p w14:paraId="7D1815F8" w14:textId="6B8CF317" w:rsidR="00F75675" w:rsidRPr="0055423B" w:rsidRDefault="00F75675" w:rsidP="00F75675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Requerimento em Regime de Urgência</w:t>
      </w:r>
    </w:p>
    <w:p w14:paraId="5F86F81A" w14:textId="2D3536BC" w:rsidR="00F75675" w:rsidRDefault="00F75675" w:rsidP="00F75675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Requerimento em Regime de Urgência (leitura) do Projeto de lei 041/2021</w:t>
      </w:r>
    </w:p>
    <w:p w14:paraId="33A1DBF8" w14:textId="77777777" w:rsidR="00F75675" w:rsidRDefault="00F75675" w:rsidP="00F75675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</w:p>
    <w:p w14:paraId="59C0BFA6" w14:textId="00BA69AB" w:rsidR="00F75675" w:rsidRDefault="00F75675" w:rsidP="00F75675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Emenda Modificativa em única votação</w:t>
      </w:r>
    </w:p>
    <w:p w14:paraId="52852F47" w14:textId="77777777" w:rsidR="00F75675" w:rsidRDefault="00F75675" w:rsidP="00F75675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0ADC4D25" w14:textId="51D1F2E1" w:rsidR="00086619" w:rsidRDefault="001E775E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EMENDA </w:t>
      </w:r>
      <w:r w:rsidR="0055423B">
        <w:rPr>
          <w:rFonts w:eastAsia="Times New Roman"/>
          <w:b/>
          <w:szCs w:val="24"/>
          <w:u w:val="single"/>
          <w:lang w:eastAsia="ar-SA"/>
        </w:rPr>
        <w:t>MODIFICATIVA</w:t>
      </w:r>
      <w:r>
        <w:rPr>
          <w:rFonts w:eastAsia="Times New Roman"/>
          <w:b/>
          <w:szCs w:val="24"/>
          <w:u w:val="single"/>
          <w:lang w:eastAsia="ar-SA"/>
        </w:rPr>
        <w:t xml:space="preserve"> Nº 00</w:t>
      </w:r>
      <w:r w:rsidR="0055423B">
        <w:rPr>
          <w:rFonts w:eastAsia="Times New Roman"/>
          <w:b/>
          <w:szCs w:val="24"/>
          <w:u w:val="single"/>
          <w:lang w:eastAsia="ar-SA"/>
        </w:rPr>
        <w:t>4</w:t>
      </w:r>
      <w:r>
        <w:rPr>
          <w:rFonts w:eastAsia="Times New Roman"/>
          <w:b/>
          <w:szCs w:val="24"/>
          <w:u w:val="single"/>
          <w:lang w:eastAsia="ar-SA"/>
        </w:rPr>
        <w:t xml:space="preserve">/2021: </w:t>
      </w:r>
    </w:p>
    <w:p w14:paraId="1E6C591B" w14:textId="77777777" w:rsidR="00086619" w:rsidRPr="00086619" w:rsidRDefault="00086619" w:rsidP="00086619">
      <w:pPr>
        <w:overflowPunct w:val="0"/>
        <w:autoSpaceDE w:val="0"/>
        <w:autoSpaceDN w:val="0"/>
        <w:adjustRightInd w:val="0"/>
        <w:spacing w:line="360" w:lineRule="auto"/>
        <w:ind w:left="-851" w:right="-1277"/>
        <w:jc w:val="both"/>
        <w:rPr>
          <w:rFonts w:ascii="Arial" w:eastAsia="Times New Roman" w:hAnsi="Arial" w:cs="Arial"/>
          <w:bCs/>
          <w:i/>
          <w:position w:val="-2"/>
          <w:szCs w:val="24"/>
          <w:lang w:eastAsia="pt-BR"/>
        </w:rPr>
      </w:pPr>
      <w:r w:rsidRPr="00086619">
        <w:rPr>
          <w:rFonts w:eastAsia="Times New Roman"/>
          <w:b/>
          <w:szCs w:val="24"/>
          <w:lang w:eastAsia="ar-SA"/>
        </w:rPr>
        <w:t>Matéria</w:t>
      </w:r>
      <w:r w:rsidRPr="007E722D">
        <w:rPr>
          <w:rFonts w:eastAsia="Times New Roman"/>
          <w:b/>
          <w:sz w:val="22"/>
          <w:szCs w:val="22"/>
          <w:lang w:eastAsia="ar-SA"/>
        </w:rPr>
        <w:t xml:space="preserve">: </w:t>
      </w:r>
      <w:r w:rsidRPr="007E722D">
        <w:rPr>
          <w:rFonts w:eastAsia="Times New Roman"/>
          <w:bCs/>
          <w:sz w:val="22"/>
          <w:szCs w:val="22"/>
          <w:lang w:eastAsia="pt-BR"/>
        </w:rPr>
        <w:t>“Art. 1º - Fica o Poder Executivo Municipal, autorizado a contratar com a Agência de Fomento do Paraná S.A operações de crédito até o limite de R$ 2.250.000,00 (dois milhões, duzentos e cinquenta mil reais)”</w:t>
      </w:r>
      <w:r w:rsidRPr="007E722D">
        <w:rPr>
          <w:rFonts w:eastAsia="Times New Roman"/>
          <w:bCs/>
          <w:position w:val="-2"/>
          <w:sz w:val="22"/>
          <w:szCs w:val="22"/>
          <w:lang w:eastAsia="pt-BR"/>
        </w:rPr>
        <w:t>.</w:t>
      </w:r>
    </w:p>
    <w:p w14:paraId="13DF1B08" w14:textId="73930635" w:rsidR="00086619" w:rsidRPr="007E3284" w:rsidRDefault="00303650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303650">
        <w:rPr>
          <w:rFonts w:eastAsia="Times New Roman"/>
          <w:b/>
          <w:szCs w:val="24"/>
          <w:lang w:eastAsia="ar-SA"/>
        </w:rPr>
        <w:t xml:space="preserve">Vereadores: </w:t>
      </w:r>
      <w:r w:rsidRPr="007E3284">
        <w:rPr>
          <w:rFonts w:eastAsia="Times New Roman"/>
          <w:bCs/>
          <w:szCs w:val="24"/>
          <w:lang w:eastAsia="ar-SA"/>
        </w:rPr>
        <w:t>Alessandra Valério, André Luiz da Silva, José Aparecido de Souza</w:t>
      </w:r>
    </w:p>
    <w:p w14:paraId="3A8E52F2" w14:textId="1E643A79" w:rsidR="0093644A" w:rsidRDefault="0093644A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</w:p>
    <w:p w14:paraId="0623FEE4" w14:textId="1C2FC962" w:rsidR="00270418" w:rsidRPr="004F79A4" w:rsidRDefault="00270418" w:rsidP="00270418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4F79A4">
        <w:rPr>
          <w:rFonts w:eastAsia="Times New Roman"/>
          <w:b/>
          <w:szCs w:val="24"/>
          <w:u w:val="single"/>
          <w:lang w:eastAsia="ar-SA"/>
        </w:rPr>
        <w:t>Projeto de lei em 1ª votação</w:t>
      </w:r>
    </w:p>
    <w:p w14:paraId="482CDD62" w14:textId="2ADA92EB" w:rsidR="00270418" w:rsidRDefault="00270418" w:rsidP="00270418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038/2021 </w:t>
      </w:r>
      <w:r w:rsidR="00514584">
        <w:rPr>
          <w:rFonts w:eastAsia="Times New Roman"/>
          <w:b/>
          <w:bCs/>
          <w:color w:val="000000"/>
          <w:szCs w:val="24"/>
          <w:u w:val="single"/>
          <w:lang w:eastAsia="pt-BR"/>
        </w:rPr>
        <w:t>(súmula)</w:t>
      </w:r>
    </w:p>
    <w:p w14:paraId="7C35D80F" w14:textId="77777777" w:rsidR="00270418" w:rsidRPr="00AF18FF" w:rsidRDefault="00270418" w:rsidP="00270418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 xml:space="preserve">Autoriza o Poder </w:t>
      </w:r>
      <w:proofErr w:type="gramStart"/>
      <w:r>
        <w:rPr>
          <w:rFonts w:eastAsia="Times New Roman"/>
          <w:color w:val="000000"/>
          <w:szCs w:val="24"/>
          <w:lang w:eastAsia="pt-BR"/>
        </w:rPr>
        <w:t>Executivo  Municipal</w:t>
      </w:r>
      <w:proofErr w:type="gramEnd"/>
      <w:r>
        <w:rPr>
          <w:rFonts w:eastAsia="Times New Roman"/>
          <w:color w:val="000000"/>
          <w:szCs w:val="24"/>
          <w:lang w:eastAsia="pt-BR"/>
        </w:rPr>
        <w:t xml:space="preserve"> a contratar operação de crédito com a Agência de Fomento do Paraná S/A 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38AEA106" w14:textId="6CF82611" w:rsidR="00270418" w:rsidRDefault="00270418" w:rsidP="00270418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06D942EE" w14:textId="77777777" w:rsidR="001611B3" w:rsidRDefault="001611B3" w:rsidP="00270418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763AF5D0" w14:textId="77777777" w:rsidR="00F75675" w:rsidRDefault="00F75675" w:rsidP="00270418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36746004" w14:textId="275D73E3" w:rsidR="0093644A" w:rsidRDefault="0093644A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Projeto de Lei em </w:t>
      </w:r>
      <w:r w:rsidR="00086619">
        <w:rPr>
          <w:rFonts w:eastAsia="Times New Roman"/>
          <w:b/>
          <w:szCs w:val="24"/>
          <w:u w:val="single"/>
          <w:lang w:eastAsia="ar-SA"/>
        </w:rPr>
        <w:t>2ª e 3</w:t>
      </w:r>
      <w:proofErr w:type="gramStart"/>
      <w:r w:rsidR="00086619">
        <w:rPr>
          <w:rFonts w:eastAsia="Times New Roman"/>
          <w:b/>
          <w:szCs w:val="24"/>
          <w:u w:val="single"/>
          <w:lang w:eastAsia="ar-SA"/>
        </w:rPr>
        <w:t xml:space="preserve">ª </w:t>
      </w:r>
      <w:r>
        <w:rPr>
          <w:rFonts w:eastAsia="Times New Roman"/>
          <w:b/>
          <w:szCs w:val="24"/>
          <w:u w:val="single"/>
          <w:lang w:eastAsia="ar-SA"/>
        </w:rPr>
        <w:t xml:space="preserve"> votaç</w:t>
      </w:r>
      <w:r w:rsidR="00086619">
        <w:rPr>
          <w:rFonts w:eastAsia="Times New Roman"/>
          <w:b/>
          <w:szCs w:val="24"/>
          <w:u w:val="single"/>
          <w:lang w:eastAsia="ar-SA"/>
        </w:rPr>
        <w:t>ões</w:t>
      </w:r>
      <w:proofErr w:type="gramEnd"/>
    </w:p>
    <w:p w14:paraId="4A657D45" w14:textId="0CB90E2B" w:rsidR="001C7946" w:rsidRDefault="001C7946" w:rsidP="0093644A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</w:t>
      </w:r>
      <w:r w:rsidR="0093644A">
        <w:rPr>
          <w:rFonts w:eastAsia="Times New Roman"/>
          <w:b/>
          <w:bCs/>
          <w:color w:val="000000"/>
          <w:szCs w:val="24"/>
          <w:u w:val="single"/>
          <w:lang w:eastAsia="pt-BR"/>
        </w:rPr>
        <w:t>2</w:t>
      </w:r>
      <w:r w:rsidR="00AF18FF">
        <w:rPr>
          <w:rFonts w:eastAsia="Times New Roman"/>
          <w:b/>
          <w:bCs/>
          <w:color w:val="000000"/>
          <w:szCs w:val="24"/>
          <w:u w:val="single"/>
          <w:lang w:eastAsia="pt-BR"/>
        </w:rPr>
        <w:t>6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328393C3" w14:textId="660A7145" w:rsidR="001C7946" w:rsidRPr="00AF18FF" w:rsidRDefault="001C7946" w:rsidP="001C7946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 w:rsidR="0093644A">
        <w:rPr>
          <w:rFonts w:eastAsia="Times New Roman"/>
          <w:color w:val="000000"/>
          <w:szCs w:val="24"/>
          <w:lang w:eastAsia="pt-BR"/>
        </w:rPr>
        <w:t>Dispõe sobre o Plano Plurianual – PPA 2022 a 2025 do Município de Sabáudia</w:t>
      </w:r>
      <w:r>
        <w:rPr>
          <w:rFonts w:eastAsia="Times New Roman"/>
          <w:color w:val="000000"/>
          <w:szCs w:val="24"/>
          <w:lang w:eastAsia="pt-BR"/>
        </w:rPr>
        <w:t xml:space="preserve">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CC8758E" w14:textId="320763E1" w:rsidR="001C7946" w:rsidRDefault="001C7946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</w:t>
      </w:r>
      <w:r w:rsidR="00EB061E">
        <w:rPr>
          <w:rFonts w:eastAsia="Times New Roman"/>
          <w:color w:val="000000"/>
          <w:szCs w:val="24"/>
          <w:lang w:eastAsia="pt-BR"/>
        </w:rPr>
        <w:t xml:space="preserve"> -Prefeito</w:t>
      </w:r>
    </w:p>
    <w:p w14:paraId="3D5DA250" w14:textId="3B0F1714" w:rsidR="00AF18FF" w:rsidRDefault="00AF18FF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769A78F1" w14:textId="0C9EAFDF" w:rsidR="00922281" w:rsidRDefault="00922281" w:rsidP="00922281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027/2021 </w:t>
      </w:r>
    </w:p>
    <w:p w14:paraId="1F1EB1DC" w14:textId="5591B649" w:rsidR="00922281" w:rsidRPr="00AF18FF" w:rsidRDefault="00922281" w:rsidP="00922281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Estima a Receita e fixa a despesa para o exercício financeiro de 2022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79A0595" w14:textId="77777777" w:rsidR="00922281" w:rsidRDefault="00922281" w:rsidP="00922281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lastRenderedPageBreak/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4CF5390D" w14:textId="1C409C7C" w:rsidR="00922281" w:rsidRDefault="00922281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5FB88E7D" w14:textId="0A880077" w:rsidR="00922281" w:rsidRDefault="00922281" w:rsidP="00922281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036/2021 </w:t>
      </w:r>
    </w:p>
    <w:p w14:paraId="463F3BBC" w14:textId="5511CABE" w:rsidR="00922281" w:rsidRPr="00AF18FF" w:rsidRDefault="00922281" w:rsidP="00922281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Dispõe sobre a criação da Coordenadoria Municipal de Políticas Públicas para as mulheres</w:t>
      </w:r>
      <w:r w:rsidR="0033772F">
        <w:rPr>
          <w:rFonts w:eastAsia="Times New Roman"/>
          <w:color w:val="000000"/>
          <w:szCs w:val="24"/>
          <w:lang w:eastAsia="pt-BR"/>
        </w:rPr>
        <w:t xml:space="preserve"> e</w:t>
      </w:r>
      <w:r>
        <w:rPr>
          <w:rFonts w:eastAsia="Times New Roman"/>
          <w:color w:val="000000"/>
          <w:szCs w:val="24"/>
          <w:lang w:eastAsia="pt-BR"/>
        </w:rPr>
        <w:t xml:space="preserve">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02E36B79" w14:textId="77777777" w:rsidR="00922281" w:rsidRDefault="00922281" w:rsidP="00922281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75BFF21F" w14:textId="77777777" w:rsidR="00922281" w:rsidRDefault="00922281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7D5B6471" w14:textId="77777777" w:rsidR="004F79A4" w:rsidRDefault="004F79A4" w:rsidP="00AF18FF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0641CFDC" w14:textId="0F7457DD" w:rsidR="00AF18FF" w:rsidRDefault="00AF18FF" w:rsidP="00AF18FF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037/2021 </w:t>
      </w:r>
    </w:p>
    <w:p w14:paraId="25CFDE66" w14:textId="295F90AA" w:rsidR="00AF18FF" w:rsidRPr="00AF18FF" w:rsidRDefault="00AF18FF" w:rsidP="00AF18FF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Dispõe sobre a criação e funcionamento do Conselho Municipal dos Direitos da Mulher, cria o Fundo Municipal dos Direitos da Mulher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27D28AB8" w14:textId="77777777" w:rsidR="0055423B" w:rsidRDefault="00AF18FF" w:rsidP="0055423B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1E3A98DC" w14:textId="7F278A00" w:rsidR="0055423B" w:rsidRDefault="0055423B" w:rsidP="0055423B">
      <w:pPr>
        <w:widowControl/>
        <w:suppressAutoHyphens w:val="0"/>
        <w:ind w:left="-851" w:right="-1135"/>
        <w:rPr>
          <w:rFonts w:asciiTheme="minorHAnsi" w:eastAsiaTheme="minorHAnsi" w:hAnsiTheme="minorHAnsi" w:cstheme="minorBidi"/>
          <w:szCs w:val="24"/>
        </w:rPr>
      </w:pPr>
    </w:p>
    <w:p w14:paraId="13B4FD55" w14:textId="77777777" w:rsidR="00086619" w:rsidRPr="00DF5AA4" w:rsidRDefault="00086619" w:rsidP="00086619">
      <w:pPr>
        <w:widowControl/>
        <w:suppressAutoHyphens w:val="0"/>
        <w:ind w:left="-851" w:right="-1135"/>
        <w:jc w:val="center"/>
        <w:rPr>
          <w:rFonts w:eastAsiaTheme="minorHAnsi"/>
          <w:b/>
          <w:bCs/>
          <w:szCs w:val="24"/>
        </w:rPr>
      </w:pPr>
    </w:p>
    <w:p w14:paraId="594F4731" w14:textId="3C90A273" w:rsidR="00086619" w:rsidRPr="00DF5AA4" w:rsidRDefault="00086619" w:rsidP="004F79A4">
      <w:pPr>
        <w:widowControl/>
        <w:suppressAutoHyphens w:val="0"/>
        <w:ind w:left="-851" w:right="-852"/>
        <w:jc w:val="center"/>
        <w:rPr>
          <w:rFonts w:eastAsiaTheme="minorHAnsi"/>
          <w:b/>
          <w:bCs/>
          <w:szCs w:val="24"/>
        </w:rPr>
      </w:pPr>
      <w:r w:rsidRPr="00DF5AA4">
        <w:rPr>
          <w:rFonts w:eastAsiaTheme="minorHAnsi"/>
          <w:b/>
          <w:bCs/>
          <w:szCs w:val="24"/>
        </w:rPr>
        <w:t>Indicação em Única Votação</w:t>
      </w:r>
    </w:p>
    <w:p w14:paraId="2C8AE75F" w14:textId="77777777" w:rsidR="00270418" w:rsidRPr="00DF5AA4" w:rsidRDefault="00270418" w:rsidP="004F79A4">
      <w:pPr>
        <w:widowControl/>
        <w:suppressAutoHyphens w:val="0"/>
        <w:ind w:left="-851" w:right="-852"/>
        <w:rPr>
          <w:rFonts w:eastAsiaTheme="minorHAnsi"/>
          <w:b/>
          <w:bCs/>
          <w:szCs w:val="24"/>
        </w:rPr>
      </w:pPr>
    </w:p>
    <w:p w14:paraId="67DAEA45" w14:textId="023DCE25" w:rsidR="00270418" w:rsidRPr="00DF5AA4" w:rsidRDefault="00270418" w:rsidP="004F79A4">
      <w:pPr>
        <w:widowControl/>
        <w:suppressAutoHyphens w:val="0"/>
        <w:ind w:left="-851" w:right="-852"/>
        <w:rPr>
          <w:rFonts w:eastAsiaTheme="minorHAnsi"/>
          <w:b/>
          <w:bCs/>
          <w:szCs w:val="24"/>
        </w:rPr>
      </w:pPr>
      <w:r w:rsidRPr="00DF5AA4">
        <w:rPr>
          <w:rFonts w:eastAsiaTheme="minorHAnsi"/>
          <w:b/>
          <w:bCs/>
          <w:szCs w:val="24"/>
        </w:rPr>
        <w:t xml:space="preserve">Indicação Nº 115 </w:t>
      </w:r>
    </w:p>
    <w:p w14:paraId="2836A837" w14:textId="72450CD9" w:rsidR="00270418" w:rsidRPr="00DF5AA4" w:rsidRDefault="00270418" w:rsidP="004F79A4">
      <w:pPr>
        <w:widowControl/>
        <w:suppressAutoHyphens w:val="0"/>
        <w:ind w:left="-851" w:right="-852"/>
        <w:rPr>
          <w:rFonts w:eastAsia="Times New Roman"/>
          <w:color w:val="000000"/>
          <w:szCs w:val="24"/>
          <w:lang w:eastAsia="pt-BR"/>
        </w:rPr>
      </w:pPr>
      <w:r w:rsidRPr="00DF5AA4">
        <w:rPr>
          <w:rFonts w:eastAsiaTheme="minorHAnsi"/>
          <w:b/>
          <w:bCs/>
          <w:szCs w:val="24"/>
        </w:rPr>
        <w:t>Matéria</w:t>
      </w:r>
      <w:r w:rsidRPr="00DF5AA4">
        <w:rPr>
          <w:rFonts w:eastAsiaTheme="minorHAnsi"/>
          <w:szCs w:val="24"/>
        </w:rPr>
        <w:t xml:space="preserve">; </w:t>
      </w:r>
      <w:proofErr w:type="gramStart"/>
      <w:r w:rsidRPr="00DF5AA4">
        <w:rPr>
          <w:rFonts w:eastAsiaTheme="minorHAnsi"/>
          <w:szCs w:val="24"/>
        </w:rPr>
        <w:t>Realizar</w:t>
      </w:r>
      <w:proofErr w:type="gramEnd"/>
      <w:r w:rsidRPr="00DF5AA4">
        <w:rPr>
          <w:rFonts w:eastAsiaTheme="minorHAnsi"/>
          <w:szCs w:val="24"/>
        </w:rPr>
        <w:t xml:space="preserve"> o reajuste de perdas inflacionárias referente ao ano de 2021, em janeiro de 2022</w:t>
      </w:r>
    </w:p>
    <w:p w14:paraId="53E013E8" w14:textId="2C39F91B" w:rsidR="00270418" w:rsidRPr="00DF5AA4" w:rsidRDefault="00270418" w:rsidP="004F79A4">
      <w:pPr>
        <w:widowControl/>
        <w:suppressAutoHyphens w:val="0"/>
        <w:ind w:left="-851" w:right="-852"/>
        <w:rPr>
          <w:rFonts w:eastAsia="Times New Roman"/>
          <w:color w:val="000000"/>
          <w:szCs w:val="24"/>
          <w:lang w:eastAsia="pt-BR"/>
        </w:rPr>
      </w:pPr>
      <w:bookmarkStart w:id="2" w:name="_Hlk89767425"/>
      <w:r w:rsidRPr="00DF5AA4">
        <w:rPr>
          <w:rFonts w:eastAsia="Times New Roman"/>
          <w:b/>
          <w:bCs/>
          <w:color w:val="000000"/>
          <w:szCs w:val="24"/>
          <w:lang w:eastAsia="pt-BR"/>
        </w:rPr>
        <w:t>Autoria:</w:t>
      </w:r>
      <w:r w:rsidRPr="00DF5AA4">
        <w:rPr>
          <w:rFonts w:eastAsia="Times New Roman"/>
          <w:color w:val="000000"/>
          <w:szCs w:val="24"/>
          <w:lang w:eastAsia="pt-BR"/>
        </w:rPr>
        <w:t xml:space="preserve"> vereadores Alessandra Valério, José Aparecido</w:t>
      </w:r>
      <w:r w:rsidR="004F79A4" w:rsidRPr="00DF5AA4">
        <w:rPr>
          <w:rFonts w:eastAsia="Times New Roman"/>
          <w:color w:val="000000"/>
          <w:szCs w:val="24"/>
          <w:lang w:eastAsia="pt-BR"/>
        </w:rPr>
        <w:t xml:space="preserve"> de Souza e André Luiz da Silva</w:t>
      </w:r>
    </w:p>
    <w:bookmarkEnd w:id="2"/>
    <w:p w14:paraId="0370CC23" w14:textId="1954035E" w:rsidR="00086619" w:rsidRPr="00DF5AA4" w:rsidRDefault="00086619" w:rsidP="00086619">
      <w:pPr>
        <w:widowControl/>
        <w:suppressAutoHyphens w:val="0"/>
        <w:ind w:left="-851" w:right="-1135"/>
        <w:rPr>
          <w:rFonts w:eastAsiaTheme="minorHAnsi"/>
          <w:b/>
          <w:bCs/>
          <w:szCs w:val="24"/>
        </w:rPr>
      </w:pPr>
    </w:p>
    <w:p w14:paraId="34ADC6CC" w14:textId="3A982BE3" w:rsidR="00086619" w:rsidRPr="00DF5AA4" w:rsidRDefault="00086619" w:rsidP="00086619">
      <w:pPr>
        <w:widowControl/>
        <w:suppressAutoHyphens w:val="0"/>
        <w:ind w:left="-851" w:right="-1135"/>
        <w:rPr>
          <w:rFonts w:eastAsiaTheme="minorHAnsi"/>
          <w:b/>
          <w:bCs/>
          <w:szCs w:val="24"/>
        </w:rPr>
      </w:pPr>
      <w:r w:rsidRPr="00DF5AA4">
        <w:rPr>
          <w:rFonts w:eastAsiaTheme="minorHAnsi"/>
          <w:b/>
          <w:bCs/>
          <w:szCs w:val="24"/>
        </w:rPr>
        <w:t xml:space="preserve">Indicação Nº 116 </w:t>
      </w:r>
    </w:p>
    <w:p w14:paraId="4F5A0460" w14:textId="549DCF3E" w:rsidR="0055423B" w:rsidRPr="00DF5AA4" w:rsidRDefault="00086619" w:rsidP="00086619">
      <w:pPr>
        <w:widowControl/>
        <w:suppressAutoHyphens w:val="0"/>
        <w:ind w:left="-851" w:right="-1135"/>
        <w:rPr>
          <w:rFonts w:eastAsiaTheme="minorHAnsi"/>
          <w:szCs w:val="24"/>
        </w:rPr>
      </w:pPr>
      <w:r w:rsidRPr="00DF5AA4">
        <w:rPr>
          <w:rFonts w:eastAsiaTheme="minorHAnsi"/>
          <w:b/>
          <w:bCs/>
          <w:szCs w:val="24"/>
        </w:rPr>
        <w:t>Matéria</w:t>
      </w:r>
      <w:r w:rsidR="00DF5AA4">
        <w:rPr>
          <w:rFonts w:eastAsiaTheme="minorHAnsi"/>
          <w:szCs w:val="24"/>
        </w:rPr>
        <w:t xml:space="preserve">: </w:t>
      </w:r>
      <w:r w:rsidR="0055423B" w:rsidRPr="00DF5AA4">
        <w:rPr>
          <w:rFonts w:eastAsiaTheme="minorHAnsi"/>
          <w:szCs w:val="24"/>
        </w:rPr>
        <w:t xml:space="preserve">Realizar em Janeiro de 2022 o reajuste </w:t>
      </w:r>
      <w:proofErr w:type="gramStart"/>
      <w:r w:rsidR="0055423B" w:rsidRPr="00DF5AA4">
        <w:rPr>
          <w:rFonts w:eastAsiaTheme="minorHAnsi"/>
          <w:szCs w:val="24"/>
        </w:rPr>
        <w:t>financeiro  dos</w:t>
      </w:r>
      <w:proofErr w:type="gramEnd"/>
      <w:r w:rsidR="0055423B" w:rsidRPr="00DF5AA4">
        <w:rPr>
          <w:rFonts w:eastAsiaTheme="minorHAnsi"/>
          <w:szCs w:val="24"/>
        </w:rPr>
        <w:t xml:space="preserve"> Agentes Comunitários de Saúde e Agentes de Endemias, de acordo com Portaria nº 3.317 de 07 de  dezembro de 2020, que fixa o valor do incentivo</w:t>
      </w:r>
      <w:r w:rsidRPr="00DF5AA4">
        <w:rPr>
          <w:rFonts w:eastAsiaTheme="minorHAnsi"/>
          <w:szCs w:val="24"/>
        </w:rPr>
        <w:t xml:space="preserve"> </w:t>
      </w:r>
      <w:r w:rsidR="0055423B" w:rsidRPr="00DF5AA4">
        <w:rPr>
          <w:rFonts w:eastAsiaTheme="minorHAnsi"/>
          <w:szCs w:val="24"/>
        </w:rPr>
        <w:t xml:space="preserve">federal em R$1.550,00 (hum mil, quinhentos e   cinquenta reais) por agente cadastrado.   </w:t>
      </w:r>
    </w:p>
    <w:p w14:paraId="4863E328" w14:textId="77777777" w:rsidR="00DF5AA4" w:rsidRPr="00DF5AA4" w:rsidRDefault="00DF5AA4" w:rsidP="00DF5AA4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 w:rsidRPr="00DF5AA4">
        <w:rPr>
          <w:rFonts w:eastAsia="Times New Roman"/>
          <w:b/>
          <w:bCs/>
          <w:color w:val="000000"/>
          <w:szCs w:val="24"/>
          <w:lang w:eastAsia="pt-BR"/>
        </w:rPr>
        <w:t>Autoria:</w:t>
      </w:r>
      <w:r w:rsidRPr="00DF5AA4">
        <w:rPr>
          <w:rFonts w:eastAsia="Times New Roman"/>
          <w:color w:val="000000"/>
          <w:szCs w:val="24"/>
          <w:lang w:eastAsia="pt-BR"/>
        </w:rPr>
        <w:t xml:space="preserve"> vereadora Alessandra Valério</w:t>
      </w:r>
    </w:p>
    <w:p w14:paraId="0A30F5D9" w14:textId="1D253822" w:rsidR="007E3284" w:rsidRPr="00DF5AA4" w:rsidRDefault="007E3284" w:rsidP="00086619">
      <w:pPr>
        <w:widowControl/>
        <w:suppressAutoHyphens w:val="0"/>
        <w:ind w:left="-851" w:right="-1135"/>
        <w:rPr>
          <w:rFonts w:eastAsiaTheme="minorHAnsi"/>
          <w:szCs w:val="24"/>
        </w:rPr>
      </w:pPr>
    </w:p>
    <w:p w14:paraId="37E73D74" w14:textId="2FD29271" w:rsidR="00DF5AA4" w:rsidRDefault="00DF5AA4" w:rsidP="00086619">
      <w:pPr>
        <w:widowControl/>
        <w:suppressAutoHyphens w:val="0"/>
        <w:ind w:left="-851" w:right="-1135"/>
        <w:rPr>
          <w:rFonts w:eastAsiaTheme="minorHAnsi"/>
          <w:b/>
          <w:bCs/>
          <w:szCs w:val="24"/>
        </w:rPr>
      </w:pPr>
      <w:r w:rsidRPr="00DF5AA4">
        <w:rPr>
          <w:rFonts w:eastAsiaTheme="minorHAnsi"/>
          <w:b/>
          <w:bCs/>
          <w:szCs w:val="24"/>
        </w:rPr>
        <w:t>Indicação Nº 117</w:t>
      </w:r>
    </w:p>
    <w:p w14:paraId="3C48C661" w14:textId="30139F40" w:rsidR="00DF5AA4" w:rsidRPr="00DF5AA4" w:rsidRDefault="00DF5AA4" w:rsidP="00086619">
      <w:pPr>
        <w:widowControl/>
        <w:suppressAutoHyphens w:val="0"/>
        <w:ind w:left="-851" w:right="-1135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 xml:space="preserve">Matéria: </w:t>
      </w:r>
      <w:r w:rsidRPr="00DF5AA4">
        <w:rPr>
          <w:rFonts w:eastAsiaTheme="minorHAnsi"/>
          <w:szCs w:val="24"/>
        </w:rPr>
        <w:t>Aquisição de um caminhão coletor de lixo, através do apoio do deputado Tiago Amaral, para liberação</w:t>
      </w:r>
      <w:r>
        <w:rPr>
          <w:rFonts w:eastAsiaTheme="minorHAnsi"/>
          <w:szCs w:val="24"/>
        </w:rPr>
        <w:t xml:space="preserve"> junto ao Governo do estado do Paraná</w:t>
      </w:r>
    </w:p>
    <w:p w14:paraId="18CD3928" w14:textId="77777777" w:rsidR="00DF5AA4" w:rsidRPr="00DF5AA4" w:rsidRDefault="00DF5AA4" w:rsidP="00DF5AA4">
      <w:pPr>
        <w:widowControl/>
        <w:suppressAutoHyphens w:val="0"/>
        <w:ind w:left="-851" w:right="-852"/>
        <w:rPr>
          <w:rFonts w:eastAsia="Times New Roman"/>
          <w:color w:val="000000"/>
          <w:szCs w:val="24"/>
          <w:lang w:eastAsia="pt-BR"/>
        </w:rPr>
      </w:pPr>
      <w:r w:rsidRPr="00DF5AA4">
        <w:rPr>
          <w:rFonts w:eastAsia="Times New Roman"/>
          <w:b/>
          <w:bCs/>
          <w:color w:val="000000"/>
          <w:szCs w:val="24"/>
          <w:lang w:eastAsia="pt-BR"/>
        </w:rPr>
        <w:t>Autoria:</w:t>
      </w:r>
      <w:r w:rsidRPr="00DF5AA4">
        <w:rPr>
          <w:rFonts w:eastAsia="Times New Roman"/>
          <w:color w:val="000000"/>
          <w:szCs w:val="24"/>
          <w:lang w:eastAsia="pt-BR"/>
        </w:rPr>
        <w:t xml:space="preserve"> vereadores Alessandra Valério, José Aparecido de Souza e André Luiz da Silva</w:t>
      </w:r>
    </w:p>
    <w:p w14:paraId="5D3DB72A" w14:textId="23A8A365" w:rsidR="00086619" w:rsidRPr="00DF5AA4" w:rsidRDefault="00086619" w:rsidP="00086619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4B66C58B" w14:textId="7F8DD82B" w:rsidR="0055423B" w:rsidRPr="0055423B" w:rsidRDefault="0055423B" w:rsidP="0055423B">
      <w:pPr>
        <w:widowControl/>
        <w:suppressAutoHyphens w:val="0"/>
        <w:spacing w:line="252" w:lineRule="auto"/>
        <w:ind w:left="-426" w:right="-1277"/>
        <w:jc w:val="both"/>
        <w:rPr>
          <w:rFonts w:asciiTheme="minorHAnsi" w:eastAsiaTheme="minorHAnsi" w:hAnsiTheme="minorHAnsi" w:cstheme="minorBidi"/>
          <w:szCs w:val="24"/>
        </w:rPr>
      </w:pPr>
      <w:r w:rsidRPr="0055423B">
        <w:rPr>
          <w:rFonts w:asciiTheme="minorHAnsi" w:eastAsiaTheme="minorHAnsi" w:hAnsiTheme="minorHAnsi" w:cstheme="minorBidi"/>
          <w:szCs w:val="24"/>
        </w:rPr>
        <w:t xml:space="preserve">                                                                                       </w:t>
      </w:r>
    </w:p>
    <w:p w14:paraId="50707B94" w14:textId="77777777" w:rsidR="00AF18FF" w:rsidRDefault="00AF18FF" w:rsidP="0055423B">
      <w:pPr>
        <w:widowControl/>
        <w:suppressAutoHyphens w:val="0"/>
        <w:ind w:left="-426" w:right="-1277"/>
        <w:jc w:val="both"/>
        <w:rPr>
          <w:rFonts w:eastAsia="Times New Roman"/>
          <w:color w:val="000000"/>
          <w:szCs w:val="24"/>
          <w:lang w:eastAsia="pt-BR"/>
        </w:rPr>
      </w:pPr>
    </w:p>
    <w:p w14:paraId="3FF02600" w14:textId="77777777" w:rsidR="001C7946" w:rsidRDefault="001C7946" w:rsidP="0055423B">
      <w:pPr>
        <w:widowControl/>
        <w:tabs>
          <w:tab w:val="center" w:pos="4419"/>
          <w:tab w:val="right" w:pos="8838"/>
        </w:tabs>
        <w:suppressAutoHyphens w:val="0"/>
        <w:ind w:left="-426" w:right="-1277"/>
        <w:jc w:val="both"/>
        <w:rPr>
          <w:rFonts w:eastAsia="Times New Roman"/>
          <w:color w:val="000000"/>
          <w:szCs w:val="24"/>
          <w:lang w:eastAsia="pt-BR"/>
        </w:rPr>
      </w:pPr>
    </w:p>
    <w:p w14:paraId="0550432E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732DEE5C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41E3788" w14:textId="21414DEF" w:rsidR="00C273D0" w:rsidRDefault="00C273D0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 w:rsidR="004F79A4">
        <w:rPr>
          <w:rFonts w:eastAsia="Times New Roman"/>
          <w:b/>
          <w:szCs w:val="24"/>
          <w:lang w:eastAsia="ar-SA"/>
        </w:rPr>
        <w:t>07</w:t>
      </w:r>
      <w:r w:rsidR="00924311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 w:rsidR="004F79A4">
        <w:rPr>
          <w:rFonts w:eastAsia="Times New Roman"/>
          <w:b/>
          <w:szCs w:val="24"/>
          <w:lang w:eastAsia="ar-SA"/>
        </w:rPr>
        <w:t>dez</w:t>
      </w:r>
      <w:r w:rsidR="00924311">
        <w:rPr>
          <w:rFonts w:eastAsia="Times New Roman"/>
          <w:b/>
          <w:szCs w:val="24"/>
          <w:lang w:eastAsia="ar-SA"/>
        </w:rPr>
        <w:t>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p w14:paraId="738EACC6" w14:textId="43870EBB" w:rsidR="00734BB5" w:rsidRDefault="00734BB5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p w14:paraId="733310EE" w14:textId="77777777" w:rsidR="002B51FE" w:rsidRDefault="002B51FE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sectPr w:rsidR="002B51FE" w:rsidSect="001611B3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0"/>
    <w:rsid w:val="00086619"/>
    <w:rsid w:val="00095A91"/>
    <w:rsid w:val="001611B3"/>
    <w:rsid w:val="001A2C8E"/>
    <w:rsid w:val="001C7946"/>
    <w:rsid w:val="001E775E"/>
    <w:rsid w:val="00270418"/>
    <w:rsid w:val="002B51FE"/>
    <w:rsid w:val="00303650"/>
    <w:rsid w:val="0033772F"/>
    <w:rsid w:val="004F79A4"/>
    <w:rsid w:val="00514584"/>
    <w:rsid w:val="00524684"/>
    <w:rsid w:val="0055423B"/>
    <w:rsid w:val="00603C34"/>
    <w:rsid w:val="00610ADB"/>
    <w:rsid w:val="00652C59"/>
    <w:rsid w:val="007179EA"/>
    <w:rsid w:val="0072104D"/>
    <w:rsid w:val="00734BB5"/>
    <w:rsid w:val="007C67EA"/>
    <w:rsid w:val="007E3284"/>
    <w:rsid w:val="007E722D"/>
    <w:rsid w:val="00807986"/>
    <w:rsid w:val="00877B91"/>
    <w:rsid w:val="008B01B9"/>
    <w:rsid w:val="00922281"/>
    <w:rsid w:val="00924311"/>
    <w:rsid w:val="0093644A"/>
    <w:rsid w:val="009C2638"/>
    <w:rsid w:val="00AC4B1A"/>
    <w:rsid w:val="00AD30AF"/>
    <w:rsid w:val="00AF18FF"/>
    <w:rsid w:val="00BE32F7"/>
    <w:rsid w:val="00C273D0"/>
    <w:rsid w:val="00C91931"/>
    <w:rsid w:val="00CD605E"/>
    <w:rsid w:val="00DF5AA4"/>
    <w:rsid w:val="00EB061E"/>
    <w:rsid w:val="00F75675"/>
    <w:rsid w:val="00FC5728"/>
    <w:rsid w:val="00FF3079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02E83"/>
  <w15:chartTrackingRefBased/>
  <w15:docId w15:val="{B8A392E4-798E-4774-9FCB-85C0F0F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3D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273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27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3D0"/>
    <w:rPr>
      <w:rFonts w:ascii="Times New Roman" w:eastAsia="Lucida Sans Unicode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7567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2021-11-09T13:53:00Z</cp:lastPrinted>
  <dcterms:created xsi:type="dcterms:W3CDTF">2021-12-06T13:59:00Z</dcterms:created>
  <dcterms:modified xsi:type="dcterms:W3CDTF">2021-12-07T14:05:00Z</dcterms:modified>
</cp:coreProperties>
</file>